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0CF30" w14:textId="77777777" w:rsidR="00E977D2" w:rsidRDefault="00B34189" w:rsidP="00E977D2">
      <w:pPr>
        <w:tabs>
          <w:tab w:val="left" w:pos="1701"/>
        </w:tabs>
        <w:ind w:right="170"/>
        <w:rPr>
          <w:rFonts w:ascii="Arial" w:hAnsi="Arial" w:cs="Arial"/>
          <w:sz w:val="18"/>
        </w:rPr>
      </w:pPr>
      <w:r w:rsidRPr="00314EBE">
        <w:t xml:space="preserve">   </w:t>
      </w:r>
    </w:p>
    <w:p w14:paraId="1EB23504" w14:textId="520E3CD6" w:rsidR="00BC063C" w:rsidRDefault="00BC063C" w:rsidP="00E977D2">
      <w:pPr>
        <w:tabs>
          <w:tab w:val="left" w:pos="1701"/>
        </w:tabs>
        <w:ind w:right="170"/>
        <w:rPr>
          <w:rFonts w:ascii="Arial" w:hAnsi="Arial" w:cs="Arial"/>
          <w:sz w:val="18"/>
        </w:rPr>
      </w:pPr>
      <w:r>
        <w:rPr>
          <w:noProof/>
          <w:color w:val="231F20"/>
        </w:rPr>
        <w:drawing>
          <wp:anchor distT="0" distB="0" distL="114300" distR="114300" simplePos="0" relativeHeight="251658246" behindDoc="0" locked="0" layoutInCell="1" allowOverlap="1" wp14:anchorId="4D7D3F1D" wp14:editId="3155E4FD">
            <wp:simplePos x="0" y="0"/>
            <wp:positionH relativeFrom="margin">
              <wp:posOffset>1129030</wp:posOffset>
            </wp:positionH>
            <wp:positionV relativeFrom="paragraph">
              <wp:posOffset>11842</wp:posOffset>
            </wp:positionV>
            <wp:extent cx="6080760" cy="512584"/>
            <wp:effectExtent l="0" t="0" r="0" b="190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80760" cy="512584"/>
                    </a:xfrm>
                    <a:prstGeom prst="rect">
                      <a:avLst/>
                    </a:prstGeom>
                  </pic:spPr>
                </pic:pic>
              </a:graphicData>
            </a:graphic>
            <wp14:sizeRelH relativeFrom="margin">
              <wp14:pctWidth>0</wp14:pctWidth>
            </wp14:sizeRelH>
            <wp14:sizeRelV relativeFrom="margin">
              <wp14:pctHeight>0</wp14:pctHeight>
            </wp14:sizeRelV>
          </wp:anchor>
        </w:drawing>
      </w:r>
    </w:p>
    <w:p w14:paraId="22A98379" w14:textId="40B2CF8D" w:rsidR="00BC063C" w:rsidRDefault="00BC063C" w:rsidP="00BC063C">
      <w:pPr>
        <w:rPr>
          <w:rFonts w:ascii="Arial" w:hAnsi="Arial" w:cs="Arial"/>
          <w:sz w:val="18"/>
        </w:rPr>
      </w:pPr>
    </w:p>
    <w:p w14:paraId="26FC3F1D" w14:textId="59E88487" w:rsidR="00BC063C" w:rsidRDefault="00BC063C" w:rsidP="00BC063C">
      <w:pPr>
        <w:rPr>
          <w:rFonts w:ascii="Arial" w:hAnsi="Arial" w:cs="Arial"/>
          <w:sz w:val="18"/>
        </w:rPr>
      </w:pPr>
    </w:p>
    <w:p w14:paraId="795686F1" w14:textId="4406E868" w:rsidR="008A6255" w:rsidRPr="00D14E78" w:rsidRDefault="008A6255" w:rsidP="008A6255">
      <w:pPr>
        <w:pStyle w:val="Heading1"/>
        <w:pBdr>
          <w:top w:val="single" w:sz="8" w:space="1" w:color="00B0F0"/>
          <w:bottom w:val="single" w:sz="8" w:space="1" w:color="00B0F0"/>
        </w:pBdr>
        <w:kinsoku w:val="0"/>
        <w:overflowPunct w:val="0"/>
        <w:ind w:left="1758" w:right="227"/>
        <w:jc w:val="both"/>
        <w:rPr>
          <w:sz w:val="20"/>
          <w:szCs w:val="20"/>
        </w:rPr>
      </w:pPr>
      <w:r>
        <w:rPr>
          <w:color w:val="63A1AA"/>
        </w:rPr>
        <w:t>Βαρόμετρο</w:t>
      </w:r>
      <w:r w:rsidRPr="00DD70EF">
        <w:rPr>
          <w:color w:val="63A1AA"/>
        </w:rPr>
        <w:t xml:space="preserve"> </w:t>
      </w:r>
      <w:r>
        <w:rPr>
          <w:color w:val="63A1AA"/>
        </w:rPr>
        <w:t>η</w:t>
      </w:r>
      <w:r w:rsidRPr="00DD70EF">
        <w:rPr>
          <w:color w:val="63A1AA"/>
        </w:rPr>
        <w:t xml:space="preserve"> </w:t>
      </w:r>
      <w:r w:rsidR="00F16EA1" w:rsidRPr="0082785C">
        <w:rPr>
          <w:color w:val="63A1AA"/>
        </w:rPr>
        <w:t>Α</w:t>
      </w:r>
      <w:r w:rsidRPr="00DD70EF">
        <w:rPr>
          <w:color w:val="63A1AA"/>
        </w:rPr>
        <w:t xml:space="preserve">γορά </w:t>
      </w:r>
      <w:r w:rsidR="00F16EA1" w:rsidRPr="0082785C">
        <w:rPr>
          <w:color w:val="63A1AA"/>
        </w:rPr>
        <w:t>Ε</w:t>
      </w:r>
      <w:r w:rsidRPr="00DD70EF">
        <w:rPr>
          <w:color w:val="63A1AA"/>
        </w:rPr>
        <w:t>ργασίας των ΗΠΑ</w:t>
      </w:r>
      <w:r>
        <w:rPr>
          <w:color w:val="63A1AA"/>
        </w:rPr>
        <w:t xml:space="preserve"> για τις </w:t>
      </w:r>
      <w:r w:rsidR="00F16EA1" w:rsidRPr="0082785C">
        <w:rPr>
          <w:color w:val="63A1AA"/>
        </w:rPr>
        <w:t>Α</w:t>
      </w:r>
      <w:r>
        <w:rPr>
          <w:color w:val="63A1AA"/>
        </w:rPr>
        <w:t xml:space="preserve">ποφάσεις της </w:t>
      </w:r>
      <w:r>
        <w:rPr>
          <w:color w:val="63A1AA"/>
          <w:lang w:val="en-US"/>
        </w:rPr>
        <w:t>FED</w:t>
      </w:r>
    </w:p>
    <w:p w14:paraId="4CB67ED1" w14:textId="77777777" w:rsidR="008A6255" w:rsidRDefault="008A6255">
      <w:pPr>
        <w:rPr>
          <w:rFonts w:ascii="Arial" w:hAnsi="Arial" w:cs="Arial"/>
          <w:sz w:val="18"/>
        </w:rPr>
      </w:pPr>
    </w:p>
    <w:p w14:paraId="53668285" w14:textId="00A12C6C" w:rsidR="008A6255" w:rsidRDefault="008A6255" w:rsidP="008A6255">
      <w:pPr>
        <w:tabs>
          <w:tab w:val="left" w:pos="1741"/>
          <w:tab w:val="left" w:pos="2139"/>
        </w:tabs>
        <w:spacing w:after="0"/>
        <w:ind w:left="1757" w:right="230"/>
        <w:jc w:val="both"/>
        <w:rPr>
          <w:rFonts w:ascii="Arial" w:hAnsi="Arial" w:cs="Arial"/>
          <w:sz w:val="20"/>
          <w:szCs w:val="20"/>
        </w:rPr>
      </w:pPr>
      <w:r w:rsidRPr="0026332B">
        <w:rPr>
          <w:rFonts w:ascii="Arial" w:hAnsi="Arial" w:cs="Arial"/>
          <w:sz w:val="20"/>
          <w:szCs w:val="20"/>
        </w:rPr>
        <w:t>Οι συνθήκες στην αγορά εργασίας των ΗΠΑ</w:t>
      </w:r>
      <w:r w:rsidR="00F16EA1" w:rsidRPr="0082785C">
        <w:rPr>
          <w:rFonts w:ascii="Arial" w:hAnsi="Arial" w:cs="Arial"/>
          <w:sz w:val="20"/>
          <w:szCs w:val="20"/>
        </w:rPr>
        <w:t>,</w:t>
      </w:r>
      <w:r>
        <w:rPr>
          <w:rFonts w:ascii="Arial" w:hAnsi="Arial" w:cs="Arial"/>
          <w:sz w:val="20"/>
          <w:szCs w:val="20"/>
        </w:rPr>
        <w:t xml:space="preserve"> γενικά</w:t>
      </w:r>
      <w:r w:rsidR="00F16EA1" w:rsidRPr="0082785C">
        <w:rPr>
          <w:rFonts w:ascii="Arial" w:hAnsi="Arial" w:cs="Arial"/>
          <w:sz w:val="20"/>
          <w:szCs w:val="20"/>
        </w:rPr>
        <w:t>,</w:t>
      </w:r>
      <w:r w:rsidRPr="0026332B">
        <w:rPr>
          <w:rFonts w:ascii="Arial" w:hAnsi="Arial" w:cs="Arial"/>
          <w:sz w:val="20"/>
          <w:szCs w:val="20"/>
        </w:rPr>
        <w:t xml:space="preserve"> διαδραματίζουν</w:t>
      </w:r>
      <w:r>
        <w:rPr>
          <w:rFonts w:ascii="Arial" w:hAnsi="Arial" w:cs="Arial"/>
          <w:sz w:val="20"/>
          <w:szCs w:val="20"/>
        </w:rPr>
        <w:t xml:space="preserve"> σημαντικό</w:t>
      </w:r>
      <w:r w:rsidRPr="0026332B">
        <w:rPr>
          <w:rFonts w:ascii="Arial" w:hAnsi="Arial" w:cs="Arial"/>
          <w:sz w:val="20"/>
          <w:szCs w:val="20"/>
        </w:rPr>
        <w:t xml:space="preserve"> ρόλο </w:t>
      </w:r>
      <w:r>
        <w:rPr>
          <w:rFonts w:ascii="Arial" w:hAnsi="Arial" w:cs="Arial"/>
          <w:sz w:val="20"/>
          <w:szCs w:val="20"/>
        </w:rPr>
        <w:t>στη χάραξη της νομισματικής πολιτικής από την Ομοσπονδιακή Τράπεζα των ΗΠΑ (</w:t>
      </w:r>
      <w:r>
        <w:rPr>
          <w:rFonts w:ascii="Arial" w:hAnsi="Arial" w:cs="Arial"/>
          <w:sz w:val="20"/>
          <w:szCs w:val="20"/>
          <w:lang w:val="en-US"/>
        </w:rPr>
        <w:t>Fed</w:t>
      </w:r>
      <w:r w:rsidRPr="0026332B">
        <w:rPr>
          <w:rFonts w:ascii="Arial" w:hAnsi="Arial" w:cs="Arial"/>
          <w:sz w:val="20"/>
          <w:szCs w:val="20"/>
        </w:rPr>
        <w:t>)</w:t>
      </w:r>
      <w:r>
        <w:rPr>
          <w:rFonts w:ascii="Arial" w:hAnsi="Arial" w:cs="Arial"/>
          <w:sz w:val="20"/>
          <w:szCs w:val="20"/>
        </w:rPr>
        <w:t>, ιδιαίτερα μετά</w:t>
      </w:r>
      <w:r w:rsidR="00F16EA1" w:rsidRPr="0082785C">
        <w:rPr>
          <w:rFonts w:ascii="Arial" w:hAnsi="Arial" w:cs="Arial"/>
          <w:sz w:val="20"/>
          <w:szCs w:val="20"/>
        </w:rPr>
        <w:t xml:space="preserve"> από</w:t>
      </w:r>
      <w:r>
        <w:rPr>
          <w:rFonts w:ascii="Arial" w:hAnsi="Arial" w:cs="Arial"/>
          <w:sz w:val="20"/>
          <w:szCs w:val="20"/>
        </w:rPr>
        <w:t xml:space="preserve"> την άνοδο των βασικών επιτοκίων</w:t>
      </w:r>
      <w:r w:rsidR="00F16EA1" w:rsidRPr="0082785C">
        <w:rPr>
          <w:rFonts w:ascii="Arial" w:hAnsi="Arial" w:cs="Arial"/>
          <w:sz w:val="20"/>
          <w:szCs w:val="20"/>
        </w:rPr>
        <w:t>,</w:t>
      </w:r>
      <w:r w:rsidRPr="00F91C3B">
        <w:rPr>
          <w:rFonts w:ascii="Arial" w:hAnsi="Arial" w:cs="Arial"/>
          <w:sz w:val="20"/>
          <w:szCs w:val="20"/>
        </w:rPr>
        <w:t xml:space="preserve"> </w:t>
      </w:r>
      <w:r>
        <w:rPr>
          <w:rFonts w:ascii="Arial" w:hAnsi="Arial" w:cs="Arial"/>
          <w:sz w:val="20"/>
          <w:szCs w:val="20"/>
        </w:rPr>
        <w:t>τα δύο τελευταία έτη</w:t>
      </w:r>
      <w:r w:rsidRPr="0026332B">
        <w:rPr>
          <w:rFonts w:ascii="Arial" w:hAnsi="Arial" w:cs="Arial"/>
          <w:sz w:val="20"/>
          <w:szCs w:val="20"/>
        </w:rPr>
        <w:t>.</w:t>
      </w:r>
      <w:r>
        <w:rPr>
          <w:rFonts w:ascii="Arial" w:hAnsi="Arial" w:cs="Arial"/>
          <w:sz w:val="20"/>
          <w:szCs w:val="20"/>
        </w:rPr>
        <w:t xml:space="preserve"> Η αντίληψη αυτή επιβεβαιώνεται από τα διαθέσιμα στοιχεία</w:t>
      </w:r>
      <w:r w:rsidRPr="00531DBF">
        <w:rPr>
          <w:rFonts w:ascii="Arial" w:hAnsi="Arial" w:cs="Arial"/>
          <w:sz w:val="20"/>
          <w:szCs w:val="20"/>
        </w:rPr>
        <w:t>,</w:t>
      </w:r>
      <w:r>
        <w:rPr>
          <w:rFonts w:ascii="Arial" w:hAnsi="Arial" w:cs="Arial"/>
          <w:sz w:val="20"/>
          <w:szCs w:val="20"/>
        </w:rPr>
        <w:t xml:space="preserve"> που δείχνουν ότι οι εξελίξεις στην αγορά εργασίας συμβάλλουν στη διατήρηση του πληθωρισμού σε σχετικά υψηλό επίπεδο. Πράγματι, ο</w:t>
      </w:r>
      <w:r w:rsidRPr="004E1D9F">
        <w:rPr>
          <w:rFonts w:ascii="Arial" w:hAnsi="Arial" w:cs="Arial"/>
          <w:sz w:val="20"/>
          <w:szCs w:val="20"/>
        </w:rPr>
        <w:t xml:space="preserve">ι εργοδότες </w:t>
      </w:r>
      <w:r>
        <w:rPr>
          <w:rFonts w:ascii="Arial" w:hAnsi="Arial" w:cs="Arial"/>
          <w:sz w:val="20"/>
          <w:szCs w:val="20"/>
        </w:rPr>
        <w:t>επιδιώκουν την κάλυψη</w:t>
      </w:r>
      <w:r w:rsidRPr="00652DAD">
        <w:rPr>
          <w:rFonts w:ascii="Arial" w:hAnsi="Arial" w:cs="Arial"/>
          <w:sz w:val="20"/>
          <w:szCs w:val="20"/>
        </w:rPr>
        <w:t xml:space="preserve"> </w:t>
      </w:r>
      <w:r w:rsidRPr="004E1D9F">
        <w:rPr>
          <w:rFonts w:ascii="Arial" w:hAnsi="Arial" w:cs="Arial"/>
          <w:sz w:val="20"/>
          <w:szCs w:val="20"/>
        </w:rPr>
        <w:t>νέ</w:t>
      </w:r>
      <w:r>
        <w:rPr>
          <w:rFonts w:ascii="Arial" w:hAnsi="Arial" w:cs="Arial"/>
          <w:sz w:val="20"/>
          <w:szCs w:val="20"/>
        </w:rPr>
        <w:t>ων</w:t>
      </w:r>
      <w:r w:rsidRPr="004E1D9F">
        <w:rPr>
          <w:rFonts w:ascii="Arial" w:hAnsi="Arial" w:cs="Arial"/>
          <w:sz w:val="20"/>
          <w:szCs w:val="20"/>
        </w:rPr>
        <w:t xml:space="preserve"> θέσε</w:t>
      </w:r>
      <w:r>
        <w:rPr>
          <w:rFonts w:ascii="Arial" w:hAnsi="Arial" w:cs="Arial"/>
          <w:sz w:val="20"/>
          <w:szCs w:val="20"/>
        </w:rPr>
        <w:t>ων</w:t>
      </w:r>
      <w:r w:rsidRPr="004E1D9F">
        <w:rPr>
          <w:rFonts w:ascii="Arial" w:hAnsi="Arial" w:cs="Arial"/>
          <w:sz w:val="20"/>
          <w:szCs w:val="20"/>
        </w:rPr>
        <w:t xml:space="preserve"> εργασίας</w:t>
      </w:r>
      <w:r>
        <w:rPr>
          <w:rFonts w:ascii="Arial" w:hAnsi="Arial" w:cs="Arial"/>
          <w:sz w:val="20"/>
          <w:szCs w:val="20"/>
        </w:rPr>
        <w:t xml:space="preserve"> </w:t>
      </w:r>
      <w:r w:rsidRPr="004E1D9F">
        <w:rPr>
          <w:rFonts w:ascii="Arial" w:hAnsi="Arial" w:cs="Arial"/>
          <w:sz w:val="20"/>
          <w:szCs w:val="20"/>
        </w:rPr>
        <w:t>με</w:t>
      </w:r>
      <w:r>
        <w:rPr>
          <w:rFonts w:ascii="Arial" w:hAnsi="Arial" w:cs="Arial"/>
          <w:sz w:val="20"/>
          <w:szCs w:val="20"/>
        </w:rPr>
        <w:t xml:space="preserve"> ικανοποιητικό</w:t>
      </w:r>
      <w:r w:rsidRPr="004E1D9F">
        <w:rPr>
          <w:rFonts w:ascii="Arial" w:hAnsi="Arial" w:cs="Arial"/>
          <w:sz w:val="20"/>
          <w:szCs w:val="20"/>
        </w:rPr>
        <w:t xml:space="preserve"> ρυθμό</w:t>
      </w:r>
      <w:r>
        <w:rPr>
          <w:rFonts w:ascii="Arial" w:hAnsi="Arial" w:cs="Arial"/>
          <w:sz w:val="20"/>
          <w:szCs w:val="20"/>
        </w:rPr>
        <w:t xml:space="preserve">, ενώ </w:t>
      </w:r>
      <w:r w:rsidRPr="004E1D9F">
        <w:rPr>
          <w:rFonts w:ascii="Arial" w:hAnsi="Arial" w:cs="Arial"/>
          <w:sz w:val="20"/>
          <w:szCs w:val="20"/>
        </w:rPr>
        <w:t xml:space="preserve">το ποσοστό </w:t>
      </w:r>
      <w:r w:rsidR="00F16EA1" w:rsidRPr="0082785C">
        <w:rPr>
          <w:rFonts w:ascii="Arial" w:hAnsi="Arial" w:cs="Arial"/>
          <w:sz w:val="20"/>
          <w:szCs w:val="20"/>
        </w:rPr>
        <w:t xml:space="preserve">της </w:t>
      </w:r>
      <w:r w:rsidRPr="004E1D9F">
        <w:rPr>
          <w:rFonts w:ascii="Arial" w:hAnsi="Arial" w:cs="Arial"/>
          <w:sz w:val="20"/>
          <w:szCs w:val="20"/>
        </w:rPr>
        <w:t xml:space="preserve">ανεργίας παραμένει </w:t>
      </w:r>
      <w:r>
        <w:rPr>
          <w:rFonts w:ascii="Arial" w:hAnsi="Arial" w:cs="Arial"/>
          <w:sz w:val="20"/>
          <w:szCs w:val="20"/>
        </w:rPr>
        <w:t xml:space="preserve">ιδιαίτερα </w:t>
      </w:r>
      <w:r w:rsidRPr="004E1D9F">
        <w:rPr>
          <w:rFonts w:ascii="Arial" w:hAnsi="Arial" w:cs="Arial"/>
          <w:sz w:val="20"/>
          <w:szCs w:val="20"/>
        </w:rPr>
        <w:t>χαμηλό σε σχέση με τα ιστορικά δεδομένα.</w:t>
      </w:r>
      <w:r>
        <w:rPr>
          <w:rFonts w:ascii="Arial" w:hAnsi="Arial" w:cs="Arial"/>
          <w:sz w:val="20"/>
          <w:szCs w:val="20"/>
        </w:rPr>
        <w:t xml:space="preserve"> Ως αποτέλεσμα</w:t>
      </w:r>
      <w:r w:rsidRPr="004E1D9F">
        <w:rPr>
          <w:rFonts w:ascii="Arial" w:hAnsi="Arial" w:cs="Arial"/>
          <w:sz w:val="20"/>
          <w:szCs w:val="20"/>
        </w:rPr>
        <w:t>, οι μισθολογικές αυξήσεις</w:t>
      </w:r>
      <w:r>
        <w:rPr>
          <w:rFonts w:ascii="Arial" w:hAnsi="Arial" w:cs="Arial"/>
          <w:sz w:val="20"/>
          <w:szCs w:val="20"/>
        </w:rPr>
        <w:t xml:space="preserve"> (4,7% σε ετήσια βάση</w:t>
      </w:r>
      <w:r w:rsidR="00F16EA1" w:rsidRPr="0082785C">
        <w:rPr>
          <w:rFonts w:ascii="Arial" w:hAnsi="Arial" w:cs="Arial"/>
          <w:sz w:val="20"/>
          <w:szCs w:val="20"/>
        </w:rPr>
        <w:t>,</w:t>
      </w:r>
      <w:r>
        <w:rPr>
          <w:rFonts w:ascii="Arial" w:hAnsi="Arial" w:cs="Arial"/>
          <w:sz w:val="20"/>
          <w:szCs w:val="20"/>
        </w:rPr>
        <w:t xml:space="preserve"> τον Μάρτιο)</w:t>
      </w:r>
      <w:r w:rsidRPr="004E1D9F">
        <w:rPr>
          <w:rFonts w:ascii="Arial" w:hAnsi="Arial" w:cs="Arial"/>
          <w:sz w:val="20"/>
          <w:szCs w:val="20"/>
        </w:rPr>
        <w:t xml:space="preserve"> συνεχίζουν να υπερβαίνουν</w:t>
      </w:r>
      <w:r>
        <w:rPr>
          <w:rFonts w:ascii="Arial" w:hAnsi="Arial" w:cs="Arial"/>
          <w:sz w:val="20"/>
          <w:szCs w:val="20"/>
        </w:rPr>
        <w:t xml:space="preserve"> </w:t>
      </w:r>
      <w:r w:rsidRPr="004E1D9F">
        <w:rPr>
          <w:rFonts w:ascii="Arial" w:hAnsi="Arial" w:cs="Arial"/>
          <w:sz w:val="20"/>
          <w:szCs w:val="20"/>
        </w:rPr>
        <w:t>τον ρυθμό πληθωρισμού των ΗΠΑ</w:t>
      </w:r>
      <w:r>
        <w:rPr>
          <w:rFonts w:ascii="Arial" w:hAnsi="Arial" w:cs="Arial"/>
          <w:sz w:val="20"/>
          <w:szCs w:val="20"/>
        </w:rPr>
        <w:t xml:space="preserve"> (3,5%</w:t>
      </w:r>
      <w:r w:rsidR="00F16EA1" w:rsidRPr="0082785C">
        <w:rPr>
          <w:rFonts w:ascii="Arial" w:hAnsi="Arial" w:cs="Arial"/>
          <w:sz w:val="20"/>
          <w:szCs w:val="20"/>
        </w:rPr>
        <w:t>,</w:t>
      </w:r>
      <w:r>
        <w:rPr>
          <w:rFonts w:ascii="Arial" w:hAnsi="Arial" w:cs="Arial"/>
          <w:sz w:val="20"/>
          <w:szCs w:val="20"/>
        </w:rPr>
        <w:t xml:space="preserve"> τον Μάρτιο), παρά τη σύγκλιση που παρατηρείται</w:t>
      </w:r>
      <w:r w:rsidR="00F16EA1" w:rsidRPr="0082785C">
        <w:rPr>
          <w:rFonts w:ascii="Arial" w:hAnsi="Arial" w:cs="Arial"/>
          <w:sz w:val="20"/>
          <w:szCs w:val="20"/>
        </w:rPr>
        <w:t>,</w:t>
      </w:r>
      <w:r>
        <w:rPr>
          <w:rFonts w:ascii="Arial" w:hAnsi="Arial" w:cs="Arial"/>
          <w:sz w:val="20"/>
          <w:szCs w:val="20"/>
        </w:rPr>
        <w:t xml:space="preserve"> το τελευταίο διάστημα (Γράφημα </w:t>
      </w:r>
      <w:r w:rsidR="00E977D2" w:rsidRPr="00E977D2">
        <w:rPr>
          <w:rFonts w:ascii="Arial" w:hAnsi="Arial" w:cs="Arial"/>
          <w:sz w:val="20"/>
          <w:szCs w:val="20"/>
        </w:rPr>
        <w:t>1</w:t>
      </w:r>
      <w:r>
        <w:rPr>
          <w:rFonts w:ascii="Arial" w:hAnsi="Arial" w:cs="Arial"/>
          <w:sz w:val="20"/>
          <w:szCs w:val="20"/>
        </w:rPr>
        <w:t>)</w:t>
      </w:r>
      <w:r w:rsidRPr="004E1D9F">
        <w:rPr>
          <w:rFonts w:ascii="Arial" w:hAnsi="Arial" w:cs="Arial"/>
          <w:sz w:val="20"/>
          <w:szCs w:val="20"/>
        </w:rPr>
        <w:t>.</w:t>
      </w:r>
      <w:r>
        <w:rPr>
          <w:rFonts w:ascii="Arial" w:hAnsi="Arial" w:cs="Arial"/>
          <w:sz w:val="20"/>
          <w:szCs w:val="20"/>
        </w:rPr>
        <w:t xml:space="preserve"> </w:t>
      </w:r>
    </w:p>
    <w:p w14:paraId="1EAA017C" w14:textId="77777777" w:rsidR="008A6255" w:rsidRDefault="008A6255" w:rsidP="008A6255">
      <w:pPr>
        <w:tabs>
          <w:tab w:val="left" w:pos="1741"/>
          <w:tab w:val="left" w:pos="2139"/>
        </w:tabs>
        <w:spacing w:after="0"/>
        <w:ind w:left="1757" w:right="230"/>
        <w:jc w:val="both"/>
        <w:rPr>
          <w:rFonts w:ascii="Arial" w:hAnsi="Arial" w:cs="Arial"/>
          <w:sz w:val="20"/>
          <w:szCs w:val="20"/>
        </w:rPr>
      </w:pPr>
    </w:p>
    <w:p w14:paraId="7B07AB5D" w14:textId="7A6F4605" w:rsidR="008A6255" w:rsidRPr="007204F5" w:rsidRDefault="008A6255" w:rsidP="008A6255">
      <w:pPr>
        <w:tabs>
          <w:tab w:val="left" w:pos="1741"/>
          <w:tab w:val="left" w:pos="2139"/>
        </w:tabs>
        <w:spacing w:after="0"/>
        <w:ind w:left="1757" w:right="230"/>
        <w:jc w:val="both"/>
        <w:rPr>
          <w:rFonts w:ascii="Arial" w:hAnsi="Arial" w:cs="Arial"/>
          <w:sz w:val="20"/>
          <w:szCs w:val="20"/>
        </w:rPr>
      </w:pPr>
      <w:r w:rsidRPr="007204F5">
        <w:rPr>
          <w:rFonts w:ascii="Arial" w:hAnsi="Arial" w:cs="Arial"/>
          <w:sz w:val="20"/>
          <w:szCs w:val="20"/>
        </w:rPr>
        <w:t>Πολλοί αναλυτές</w:t>
      </w:r>
      <w:r>
        <w:rPr>
          <w:rFonts w:ascii="Arial" w:hAnsi="Arial" w:cs="Arial"/>
          <w:sz w:val="20"/>
          <w:szCs w:val="20"/>
        </w:rPr>
        <w:t xml:space="preserve"> ανέμεναν μία </w:t>
      </w:r>
      <w:r w:rsidRPr="007204F5">
        <w:rPr>
          <w:rFonts w:ascii="Arial" w:hAnsi="Arial" w:cs="Arial"/>
          <w:sz w:val="20"/>
          <w:szCs w:val="20"/>
        </w:rPr>
        <w:t xml:space="preserve">πιο αδύναμη αγορά εργασίας, </w:t>
      </w:r>
      <w:r>
        <w:rPr>
          <w:rFonts w:ascii="Arial" w:hAnsi="Arial" w:cs="Arial"/>
          <w:sz w:val="20"/>
          <w:szCs w:val="20"/>
        </w:rPr>
        <w:t xml:space="preserve">αφού αρχικός στόχος της αυστηρότερης νομισματικής πολιτικής ήταν η επιβράδυνση της οικονομικής δραστηριότητας, ώστε να μειωθούν οι πληθωριστικές πιέσεις. Αυτό, όμως, ουσιαστικά δεν συνέβη, αφού η </w:t>
      </w:r>
      <w:r w:rsidRPr="007204F5">
        <w:rPr>
          <w:rFonts w:ascii="Arial" w:hAnsi="Arial" w:cs="Arial"/>
          <w:sz w:val="20"/>
          <w:szCs w:val="20"/>
        </w:rPr>
        <w:t>αγορά εργασίας</w:t>
      </w:r>
      <w:r>
        <w:rPr>
          <w:rFonts w:ascii="Arial" w:hAnsi="Arial" w:cs="Arial"/>
          <w:sz w:val="20"/>
          <w:szCs w:val="20"/>
        </w:rPr>
        <w:t xml:space="preserve"> εξακολουθεί να είναι εύρωστη και</w:t>
      </w:r>
      <w:r w:rsidR="00F16EA1" w:rsidRPr="0082785C">
        <w:rPr>
          <w:rFonts w:ascii="Arial" w:hAnsi="Arial" w:cs="Arial"/>
          <w:sz w:val="20"/>
          <w:szCs w:val="20"/>
        </w:rPr>
        <w:t>,</w:t>
      </w:r>
      <w:r>
        <w:rPr>
          <w:rFonts w:ascii="Arial" w:hAnsi="Arial" w:cs="Arial"/>
          <w:sz w:val="20"/>
          <w:szCs w:val="20"/>
        </w:rPr>
        <w:t xml:space="preserve"> ως εκ τούτου</w:t>
      </w:r>
      <w:r w:rsidR="00F16EA1" w:rsidRPr="0082785C">
        <w:rPr>
          <w:rFonts w:ascii="Arial" w:hAnsi="Arial" w:cs="Arial"/>
          <w:sz w:val="20"/>
          <w:szCs w:val="20"/>
        </w:rPr>
        <w:t>,</w:t>
      </w:r>
      <w:r>
        <w:rPr>
          <w:rFonts w:ascii="Arial" w:hAnsi="Arial" w:cs="Arial"/>
          <w:sz w:val="20"/>
          <w:szCs w:val="20"/>
        </w:rPr>
        <w:t xml:space="preserve"> το σενάριο</w:t>
      </w:r>
      <w:r w:rsidRPr="007204F5">
        <w:rPr>
          <w:rFonts w:ascii="Arial" w:hAnsi="Arial" w:cs="Arial"/>
          <w:sz w:val="20"/>
          <w:szCs w:val="20"/>
        </w:rPr>
        <w:t xml:space="preserve"> να καθυστερήσει</w:t>
      </w:r>
      <w:r>
        <w:rPr>
          <w:rFonts w:ascii="Arial" w:hAnsi="Arial" w:cs="Arial"/>
          <w:sz w:val="20"/>
          <w:szCs w:val="20"/>
        </w:rPr>
        <w:t xml:space="preserve"> χρονικά</w:t>
      </w:r>
      <w:r w:rsidRPr="007204F5">
        <w:rPr>
          <w:rFonts w:ascii="Arial" w:hAnsi="Arial" w:cs="Arial"/>
          <w:sz w:val="20"/>
          <w:szCs w:val="20"/>
        </w:rPr>
        <w:t xml:space="preserve"> </w:t>
      </w:r>
      <w:r>
        <w:rPr>
          <w:rFonts w:ascii="Arial" w:hAnsi="Arial" w:cs="Arial"/>
          <w:sz w:val="20"/>
          <w:szCs w:val="20"/>
        </w:rPr>
        <w:t>η</w:t>
      </w:r>
      <w:r w:rsidRPr="007204F5">
        <w:rPr>
          <w:rFonts w:ascii="Arial" w:hAnsi="Arial" w:cs="Arial"/>
          <w:sz w:val="20"/>
          <w:szCs w:val="20"/>
        </w:rPr>
        <w:t xml:space="preserve"> μείωση των επιτοκίων </w:t>
      </w:r>
      <w:r>
        <w:rPr>
          <w:rFonts w:ascii="Arial" w:hAnsi="Arial" w:cs="Arial"/>
          <w:sz w:val="20"/>
          <w:szCs w:val="20"/>
        </w:rPr>
        <w:t xml:space="preserve">από τη </w:t>
      </w:r>
      <w:proofErr w:type="spellStart"/>
      <w:r w:rsidRPr="007204F5">
        <w:rPr>
          <w:rFonts w:ascii="Arial" w:hAnsi="Arial" w:cs="Arial"/>
          <w:sz w:val="20"/>
          <w:szCs w:val="20"/>
        </w:rPr>
        <w:t>Fed</w:t>
      </w:r>
      <w:proofErr w:type="spellEnd"/>
      <w:r>
        <w:rPr>
          <w:rFonts w:ascii="Arial" w:hAnsi="Arial" w:cs="Arial"/>
          <w:sz w:val="20"/>
          <w:szCs w:val="20"/>
        </w:rPr>
        <w:t xml:space="preserve"> να μην μπορεί να αποκλειστεί. Και αυτό επειδή ο</w:t>
      </w:r>
      <w:r w:rsidRPr="007204F5">
        <w:rPr>
          <w:rFonts w:ascii="Arial" w:hAnsi="Arial" w:cs="Arial"/>
          <w:sz w:val="20"/>
          <w:szCs w:val="20"/>
        </w:rPr>
        <w:t>ι υψηλότεροι και ανταγωνιστικότεροι μισθοί</w:t>
      </w:r>
      <w:r>
        <w:rPr>
          <w:rFonts w:ascii="Arial" w:hAnsi="Arial" w:cs="Arial"/>
          <w:sz w:val="20"/>
          <w:szCs w:val="20"/>
        </w:rPr>
        <w:t xml:space="preserve"> συντηρούν τον ρυθμό αύξησης της </w:t>
      </w:r>
      <w:r w:rsidRPr="007204F5">
        <w:rPr>
          <w:rFonts w:ascii="Arial" w:hAnsi="Arial" w:cs="Arial"/>
          <w:sz w:val="20"/>
          <w:szCs w:val="20"/>
        </w:rPr>
        <w:t>καταναλωτική</w:t>
      </w:r>
      <w:r>
        <w:rPr>
          <w:rFonts w:ascii="Arial" w:hAnsi="Arial" w:cs="Arial"/>
          <w:sz w:val="20"/>
          <w:szCs w:val="20"/>
        </w:rPr>
        <w:t>ς</w:t>
      </w:r>
      <w:r w:rsidRPr="007204F5">
        <w:rPr>
          <w:rFonts w:ascii="Arial" w:hAnsi="Arial" w:cs="Arial"/>
          <w:sz w:val="20"/>
          <w:szCs w:val="20"/>
        </w:rPr>
        <w:t xml:space="preserve"> δαπάνη</w:t>
      </w:r>
      <w:r>
        <w:rPr>
          <w:rFonts w:ascii="Arial" w:hAnsi="Arial" w:cs="Arial"/>
          <w:sz w:val="20"/>
          <w:szCs w:val="20"/>
        </w:rPr>
        <w:t xml:space="preserve">ς -η οποία αντιπροσωπεύει τα 2/3 του Ακαθάριστου Εγχώριου Προϊόντος- σε πολύ ικανοποιητικό επίπεδο (2,2%), εξέλιξη που </w:t>
      </w:r>
      <w:r w:rsidR="00F16EA1" w:rsidRPr="0082785C">
        <w:rPr>
          <w:rFonts w:ascii="Arial" w:hAnsi="Arial" w:cs="Arial"/>
          <w:sz w:val="20"/>
          <w:szCs w:val="20"/>
        </w:rPr>
        <w:t>δια</w:t>
      </w:r>
      <w:r>
        <w:rPr>
          <w:rFonts w:ascii="Arial" w:hAnsi="Arial" w:cs="Arial"/>
          <w:sz w:val="20"/>
          <w:szCs w:val="20"/>
        </w:rPr>
        <w:t xml:space="preserve">τηρεί τις ανησυχίες για </w:t>
      </w:r>
      <w:r w:rsidR="00F16EA1" w:rsidRPr="0082785C">
        <w:rPr>
          <w:rFonts w:ascii="Arial" w:hAnsi="Arial" w:cs="Arial"/>
          <w:sz w:val="20"/>
          <w:szCs w:val="20"/>
        </w:rPr>
        <w:t>συνέχι</w:t>
      </w:r>
      <w:r>
        <w:rPr>
          <w:rFonts w:ascii="Arial" w:hAnsi="Arial" w:cs="Arial"/>
          <w:sz w:val="20"/>
          <w:szCs w:val="20"/>
        </w:rPr>
        <w:t>ση των πληθωριστικών πιέσεων.</w:t>
      </w:r>
    </w:p>
    <w:p w14:paraId="70460D43" w14:textId="77777777" w:rsidR="008A6255" w:rsidRDefault="008A6255" w:rsidP="008A6255">
      <w:pPr>
        <w:tabs>
          <w:tab w:val="left" w:pos="1741"/>
          <w:tab w:val="left" w:pos="2139"/>
        </w:tabs>
        <w:spacing w:after="0"/>
        <w:ind w:left="1757" w:right="230"/>
        <w:jc w:val="both"/>
        <w:rPr>
          <w:rFonts w:ascii="Arial" w:hAnsi="Arial" w:cs="Arial"/>
          <w:color w:val="C00000"/>
          <w:sz w:val="20"/>
          <w:szCs w:val="20"/>
        </w:rPr>
      </w:pPr>
    </w:p>
    <w:p w14:paraId="3A303653" w14:textId="1EA1A504" w:rsidR="0095609B" w:rsidRDefault="008A6255" w:rsidP="00E977D2">
      <w:pPr>
        <w:tabs>
          <w:tab w:val="left" w:pos="1741"/>
          <w:tab w:val="left" w:pos="2139"/>
        </w:tabs>
        <w:spacing w:after="0"/>
        <w:ind w:left="1757" w:right="230"/>
        <w:jc w:val="both"/>
        <w:rPr>
          <w:rFonts w:ascii="Arial" w:hAnsi="Arial" w:cs="Arial"/>
          <w:sz w:val="20"/>
          <w:szCs w:val="20"/>
        </w:rPr>
      </w:pPr>
      <w:r>
        <w:rPr>
          <w:rFonts w:ascii="Arial" w:hAnsi="Arial" w:cs="Arial"/>
          <w:sz w:val="20"/>
          <w:szCs w:val="20"/>
        </w:rPr>
        <w:t xml:space="preserve">Ένα από τα στοιχεία που επιβεβαιώνουν την ισχύ της αγοράς εργασίας είναι οι </w:t>
      </w:r>
      <w:r w:rsidRPr="007204F5">
        <w:rPr>
          <w:rFonts w:ascii="Arial" w:hAnsi="Arial" w:cs="Arial"/>
          <w:sz w:val="20"/>
          <w:szCs w:val="20"/>
        </w:rPr>
        <w:t>303</w:t>
      </w:r>
      <w:r>
        <w:rPr>
          <w:rFonts w:ascii="Arial" w:hAnsi="Arial" w:cs="Arial"/>
          <w:sz w:val="20"/>
          <w:szCs w:val="20"/>
        </w:rPr>
        <w:t xml:space="preserve"> χιλ.</w:t>
      </w:r>
      <w:r w:rsidRPr="007204F5">
        <w:rPr>
          <w:rFonts w:ascii="Arial" w:hAnsi="Arial" w:cs="Arial"/>
          <w:sz w:val="20"/>
          <w:szCs w:val="20"/>
        </w:rPr>
        <w:t xml:space="preserve"> νέες θέσεις εργασίας </w:t>
      </w:r>
      <w:r>
        <w:rPr>
          <w:rFonts w:ascii="Arial" w:hAnsi="Arial" w:cs="Arial"/>
          <w:sz w:val="20"/>
          <w:szCs w:val="20"/>
        </w:rPr>
        <w:t xml:space="preserve">που </w:t>
      </w:r>
      <w:r w:rsidRPr="007204F5">
        <w:rPr>
          <w:rFonts w:ascii="Arial" w:hAnsi="Arial" w:cs="Arial"/>
          <w:sz w:val="20"/>
          <w:szCs w:val="20"/>
        </w:rPr>
        <w:t>προστέθηκαν τον Μάρτιο,</w:t>
      </w:r>
      <w:r>
        <w:rPr>
          <w:rFonts w:ascii="Arial" w:hAnsi="Arial" w:cs="Arial"/>
          <w:sz w:val="20"/>
          <w:szCs w:val="20"/>
        </w:rPr>
        <w:t xml:space="preserve"> υψηλότερα από</w:t>
      </w:r>
      <w:r w:rsidRPr="00531DBF">
        <w:rPr>
          <w:rFonts w:ascii="Arial" w:hAnsi="Arial" w:cs="Arial"/>
          <w:sz w:val="20"/>
          <w:szCs w:val="20"/>
        </w:rPr>
        <w:t xml:space="preserve"> </w:t>
      </w:r>
      <w:r>
        <w:rPr>
          <w:rFonts w:ascii="Arial" w:hAnsi="Arial" w:cs="Arial"/>
          <w:sz w:val="20"/>
          <w:szCs w:val="20"/>
        </w:rPr>
        <w:t xml:space="preserve">το </w:t>
      </w:r>
      <w:r w:rsidRPr="00531DBF">
        <w:rPr>
          <w:rFonts w:ascii="Arial" w:hAnsi="Arial" w:cs="Arial"/>
          <w:sz w:val="20"/>
          <w:szCs w:val="20"/>
        </w:rPr>
        <w:t xml:space="preserve">μέσο όρο των τελευταίων 12 μηνών </w:t>
      </w:r>
      <w:r>
        <w:rPr>
          <w:rFonts w:ascii="Arial" w:hAnsi="Arial" w:cs="Arial"/>
          <w:sz w:val="20"/>
          <w:szCs w:val="20"/>
        </w:rPr>
        <w:t>που είναι</w:t>
      </w:r>
      <w:r w:rsidRPr="00531DBF">
        <w:rPr>
          <w:rFonts w:ascii="Arial" w:hAnsi="Arial" w:cs="Arial"/>
          <w:sz w:val="20"/>
          <w:szCs w:val="20"/>
        </w:rPr>
        <w:t xml:space="preserve"> 231 χιλ.</w:t>
      </w:r>
      <w:r>
        <w:rPr>
          <w:rFonts w:ascii="Arial" w:hAnsi="Arial" w:cs="Arial"/>
          <w:sz w:val="20"/>
          <w:szCs w:val="20"/>
        </w:rPr>
        <w:t xml:space="preserve"> και </w:t>
      </w:r>
    </w:p>
    <w:p w14:paraId="3BBCC1E0" w14:textId="68DEE94C" w:rsidR="008A6255" w:rsidRDefault="008A6255">
      <w:pPr>
        <w:rPr>
          <w:rFonts w:ascii="Arial" w:eastAsia="Calibri" w:hAnsi="Arial" w:cs="Arial"/>
          <w:sz w:val="18"/>
          <w:szCs w:val="20"/>
        </w:rPr>
      </w:pPr>
      <w:r w:rsidRPr="004027DF">
        <w:rPr>
          <w:noProof/>
          <w:lang w:val="en-US"/>
        </w:rPr>
        <mc:AlternateContent>
          <mc:Choice Requires="wpg">
            <w:drawing>
              <wp:anchor distT="0" distB="0" distL="114300" distR="114300" simplePos="0" relativeHeight="251658255" behindDoc="0" locked="0" layoutInCell="1" allowOverlap="1" wp14:anchorId="4AA90AAF" wp14:editId="1D42C154">
                <wp:simplePos x="0" y="0"/>
                <wp:positionH relativeFrom="margin">
                  <wp:posOffset>-7315</wp:posOffset>
                </wp:positionH>
                <wp:positionV relativeFrom="paragraph">
                  <wp:posOffset>62865</wp:posOffset>
                </wp:positionV>
                <wp:extent cx="7223760" cy="320294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02940"/>
                          <a:chOff x="277" y="-3279"/>
                          <a:chExt cx="70149" cy="26736"/>
                        </a:xfrm>
                      </wpg:grpSpPr>
                      <wps:wsp>
                        <wps:cNvPr id="209"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B212C1" w14:textId="1028278D" w:rsidR="008A6255" w:rsidRPr="003A3114" w:rsidRDefault="008A6255" w:rsidP="008A6255">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E977D2">
                                <w:rPr>
                                  <w:rFonts w:ascii="Arial" w:hAnsi="Arial" w:cs="Arial"/>
                                  <w:color w:val="E24C37"/>
                                  <w:spacing w:val="-4"/>
                                  <w:sz w:val="18"/>
                                  <w:lang w:val="en-US"/>
                                </w:rPr>
                                <w:t>1</w:t>
                              </w:r>
                            </w:p>
                            <w:p w14:paraId="5886556C" w14:textId="77777777" w:rsidR="008A6255" w:rsidRPr="006F767E" w:rsidRDefault="008A6255" w:rsidP="008A6255">
                              <w:pPr>
                                <w:jc w:val="center"/>
                                <w:rPr>
                                  <w:rFonts w:ascii="Arial" w:hAnsi="Arial" w:cs="Arial"/>
                                  <w:color w:val="E24C37"/>
                                  <w:spacing w:val="-4"/>
                                  <w:sz w:val="18"/>
                                  <w:lang w:val="en-US"/>
                                </w:rPr>
                              </w:pPr>
                            </w:p>
                            <w:p w14:paraId="3487EBDF" w14:textId="77777777" w:rsidR="008A6255" w:rsidRPr="006F767E" w:rsidRDefault="008A6255" w:rsidP="008A6255">
                              <w:pPr>
                                <w:jc w:val="center"/>
                                <w:rPr>
                                  <w:rFonts w:ascii="Arial" w:hAnsi="Arial" w:cs="Arial"/>
                                  <w:color w:val="E24C37"/>
                                  <w:spacing w:val="-4"/>
                                  <w:sz w:val="18"/>
                                  <w:lang w:val="en-US"/>
                                </w:rPr>
                              </w:pPr>
                            </w:p>
                            <w:p w14:paraId="5D70A978" w14:textId="77777777" w:rsidR="008A6255" w:rsidRPr="006F767E" w:rsidRDefault="008A6255" w:rsidP="008A6255">
                              <w:pPr>
                                <w:jc w:val="center"/>
                                <w:rPr>
                                  <w:rFonts w:ascii="Arial" w:hAnsi="Arial" w:cs="Arial"/>
                                  <w:color w:val="E24C37"/>
                                  <w:spacing w:val="-4"/>
                                  <w:sz w:val="18"/>
                                  <w:lang w:val="en-US"/>
                                </w:rPr>
                              </w:pPr>
                            </w:p>
                            <w:p w14:paraId="46224A2B" w14:textId="77777777" w:rsidR="008A6255" w:rsidRPr="006F767E" w:rsidRDefault="008A6255" w:rsidP="008A6255">
                              <w:pPr>
                                <w:rPr>
                                  <w:rFonts w:ascii="Arial" w:hAnsi="Arial" w:cs="Arial"/>
                                  <w:color w:val="E24C37"/>
                                  <w:spacing w:val="-4"/>
                                  <w:sz w:val="18"/>
                                  <w:lang w:val="en-US"/>
                                </w:rPr>
                              </w:pPr>
                            </w:p>
                            <w:p w14:paraId="2C842AD7" w14:textId="77777777" w:rsidR="008A6255" w:rsidRPr="006F767E" w:rsidRDefault="008A6255" w:rsidP="008A6255">
                              <w:pPr>
                                <w:jc w:val="center"/>
                                <w:rPr>
                                  <w:rFonts w:ascii="Arial" w:hAnsi="Arial" w:cs="Arial"/>
                                  <w:color w:val="E24C37"/>
                                  <w:spacing w:val="-4"/>
                                  <w:sz w:val="18"/>
                                  <w:lang w:val="en-US"/>
                                </w:rPr>
                              </w:pPr>
                            </w:p>
                            <w:p w14:paraId="656C3E10" w14:textId="77777777" w:rsidR="008A6255" w:rsidRPr="00686DDD" w:rsidRDefault="008A6255" w:rsidP="008A6255">
                              <w:pPr>
                                <w:jc w:val="center"/>
                                <w:rPr>
                                  <w:rFonts w:ascii="Arial" w:hAnsi="Arial" w:cs="Arial"/>
                                  <w:color w:val="000000"/>
                                  <w:spacing w:val="-4"/>
                                  <w:sz w:val="18"/>
                                  <w:szCs w:val="18"/>
                                  <w:lang w:val="en-US"/>
                                </w:rPr>
                              </w:pPr>
                            </w:p>
                            <w:p w14:paraId="0495E25A" w14:textId="77777777" w:rsidR="008A6255" w:rsidRPr="00686DDD" w:rsidRDefault="008A6255" w:rsidP="008A6255">
                              <w:pPr>
                                <w:jc w:val="center"/>
                                <w:rPr>
                                  <w:rFonts w:ascii="Arial" w:hAnsi="Arial" w:cs="Arial"/>
                                  <w:color w:val="000000"/>
                                  <w:spacing w:val="-4"/>
                                  <w:sz w:val="18"/>
                                  <w:szCs w:val="18"/>
                                  <w:lang w:val="en-US"/>
                                </w:rPr>
                              </w:pPr>
                            </w:p>
                            <w:p w14:paraId="051957D0" w14:textId="77777777" w:rsidR="008A6255" w:rsidRPr="00686DDD" w:rsidRDefault="008A6255" w:rsidP="008A6255">
                              <w:pPr>
                                <w:rPr>
                                  <w:rFonts w:ascii="Arial" w:hAnsi="Arial" w:cs="Arial"/>
                                  <w:color w:val="000000"/>
                                  <w:spacing w:val="-4"/>
                                  <w:sz w:val="18"/>
                                  <w:szCs w:val="18"/>
                                  <w:lang w:val="en-US"/>
                                </w:rPr>
                              </w:pPr>
                            </w:p>
                            <w:p w14:paraId="384A741F" w14:textId="77777777" w:rsidR="008A6255" w:rsidRPr="00E841B8" w:rsidRDefault="008A6255" w:rsidP="008A6255">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7F2AB8">
                                <w:rPr>
                                  <w:rFonts w:ascii="Arial" w:hAnsi="Arial" w:cs="Arial"/>
                                  <w:sz w:val="18"/>
                                  <w:szCs w:val="18"/>
                                  <w:lang w:val="en-US"/>
                                </w:rPr>
                                <w:t xml:space="preserve"> </w:t>
                              </w:r>
                              <w:r>
                                <w:rPr>
                                  <w:rFonts w:ascii="Arial" w:hAnsi="Arial" w:cs="Arial"/>
                                  <w:sz w:val="18"/>
                                  <w:szCs w:val="18"/>
                                  <w:lang w:val="en-US"/>
                                </w:rPr>
                                <w:t>Bureau of Labor Statistics</w:t>
                              </w:r>
                              <w:r w:rsidRPr="00E841B8">
                                <w:rPr>
                                  <w:rFonts w:ascii="Arial" w:hAnsi="Arial" w:cs="Arial"/>
                                  <w:sz w:val="18"/>
                                  <w:szCs w:val="18"/>
                                  <w:lang w:val="en-US"/>
                                </w:rPr>
                                <w:t xml:space="preserve">, </w:t>
                              </w:r>
                              <w:r>
                                <w:rPr>
                                  <w:rFonts w:ascii="Arial" w:hAnsi="Arial" w:cs="Arial"/>
                                  <w:sz w:val="18"/>
                                  <w:szCs w:val="18"/>
                                  <w:lang w:val="en-US"/>
                                </w:rPr>
                                <w:t>FRED</w:t>
                              </w:r>
                            </w:p>
                          </w:txbxContent>
                        </wps:txbx>
                        <wps:bodyPr rot="0" vert="horz" wrap="square" lIns="91440" tIns="45720" rIns="91440" bIns="45720" anchor="t" anchorCtr="0" upright="1">
                          <a:noAutofit/>
                        </wps:bodyPr>
                      </wps:wsp>
                      <wps:wsp>
                        <wps:cNvPr id="210" name="Freeform 364"/>
                        <wps:cNvSpPr>
                          <a:spLocks/>
                        </wps:cNvSpPr>
                        <wps:spPr bwMode="auto">
                          <a:xfrm>
                            <a:off x="11283" y="-3254"/>
                            <a:ext cx="59143"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B558D86" w14:textId="77777777" w:rsidR="008A6255" w:rsidRPr="00E75DDB" w:rsidRDefault="008A6255" w:rsidP="008A6255">
                              <w:pPr>
                                <w:tabs>
                                  <w:tab w:val="left" w:pos="2410"/>
                                </w:tabs>
                                <w:spacing w:after="0" w:line="240" w:lineRule="auto"/>
                                <w:rPr>
                                  <w:rFonts w:ascii="Arial" w:eastAsia="Arial" w:hAnsi="Arial" w:cs="Arial"/>
                                  <w:color w:val="0E3B70"/>
                                  <w:sz w:val="10"/>
                                  <w:szCs w:val="10"/>
                                </w:rPr>
                              </w:pPr>
                              <w:r w:rsidRPr="00686DDD">
                                <w:rPr>
                                  <w:rFonts w:ascii="Arial" w:eastAsia="Arial" w:hAnsi="Arial" w:cs="Arial"/>
                                  <w:color w:val="0E3B70"/>
                                  <w:sz w:val="20"/>
                                  <w:szCs w:val="20"/>
                                </w:rPr>
                                <w:t>Η αγορά εργασίας των ΗΠ</w:t>
                              </w:r>
                              <w:r>
                                <w:rPr>
                                  <w:rFonts w:ascii="Arial" w:eastAsia="Arial" w:hAnsi="Arial" w:cs="Arial"/>
                                  <w:color w:val="0E3B70"/>
                                  <w:sz w:val="20"/>
                                  <w:szCs w:val="20"/>
                                </w:rPr>
                                <w:t>Α</w:t>
                              </w:r>
                              <w:r w:rsidRPr="009906A8">
                                <w:rPr>
                                  <w:rFonts w:ascii="Arial" w:hAnsi="Arial" w:cs="Arial"/>
                                  <w:noProof/>
                                  <w:sz w:val="20"/>
                                  <w:lang w:val="en-US"/>
                                </w:rPr>
                                <w:drawing>
                                  <wp:inline distT="0" distB="0" distL="0" distR="0" wp14:anchorId="28AAADC7" wp14:editId="36D980B6">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C23135D" w14:textId="77777777" w:rsidR="008A6255" w:rsidRPr="005F4DC6" w:rsidRDefault="008A6255" w:rsidP="008A6255">
                              <w:pPr>
                                <w:tabs>
                                  <w:tab w:val="left" w:pos="2410"/>
                                </w:tabs>
                                <w:spacing w:after="0"/>
                                <w:rPr>
                                  <w:rFonts w:ascii="Arial" w:hAnsi="Arial" w:cs="Arial"/>
                                  <w:sz w:val="20"/>
                                </w:rPr>
                              </w:pPr>
                              <w:r w:rsidRPr="00A75700">
                                <w:rPr>
                                  <w:noProof/>
                                </w:rPr>
                                <w:drawing>
                                  <wp:inline distT="0" distB="0" distL="0" distR="0" wp14:anchorId="512BA2A7" wp14:editId="120BC706">
                                    <wp:extent cx="5741670" cy="2879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670" cy="2879725"/>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A90AAF" id="Group 208" o:spid="_x0000_s1026" style="position:absolute;margin-left:-.6pt;margin-top:4.95pt;width:568.8pt;height:252.2pt;z-index:251658255;mso-position-horizontal-relative:margin;mso-width-relative:margin;mso-height-relative:margin" coordorigin="277,-3279" coordsize="70149,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">
                <v:rect id="Rectangle 24" o:spid="_x0000_s1027"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" fillcolor="#e5e4de" stroked="f">
                  <v:textbox>
                    <w:txbxContent>
                      <w:p w14:paraId="66B212C1" w14:textId="1028278D" w:rsidR="008A6255" w:rsidRPr="003A3114" w:rsidRDefault="008A6255" w:rsidP="008A6255">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E977D2">
                          <w:rPr>
                            <w:rFonts w:ascii="Arial" w:hAnsi="Arial" w:cs="Arial"/>
                            <w:color w:val="E24C37"/>
                            <w:spacing w:val="-4"/>
                            <w:sz w:val="18"/>
                            <w:lang w:val="en-US"/>
                          </w:rPr>
                          <w:t>1</w:t>
                        </w:r>
                      </w:p>
                      <w:p w14:paraId="5886556C" w14:textId="77777777" w:rsidR="008A6255" w:rsidRPr="006F767E" w:rsidRDefault="008A6255" w:rsidP="008A6255">
                        <w:pPr>
                          <w:jc w:val="center"/>
                          <w:rPr>
                            <w:rFonts w:ascii="Arial" w:hAnsi="Arial" w:cs="Arial"/>
                            <w:color w:val="E24C37"/>
                            <w:spacing w:val="-4"/>
                            <w:sz w:val="18"/>
                            <w:lang w:val="en-US"/>
                          </w:rPr>
                        </w:pPr>
                      </w:p>
                      <w:p w14:paraId="3487EBDF" w14:textId="77777777" w:rsidR="008A6255" w:rsidRPr="006F767E" w:rsidRDefault="008A6255" w:rsidP="008A6255">
                        <w:pPr>
                          <w:jc w:val="center"/>
                          <w:rPr>
                            <w:rFonts w:ascii="Arial" w:hAnsi="Arial" w:cs="Arial"/>
                            <w:color w:val="E24C37"/>
                            <w:spacing w:val="-4"/>
                            <w:sz w:val="18"/>
                            <w:lang w:val="en-US"/>
                          </w:rPr>
                        </w:pPr>
                      </w:p>
                      <w:p w14:paraId="5D70A978" w14:textId="77777777" w:rsidR="008A6255" w:rsidRPr="006F767E" w:rsidRDefault="008A6255" w:rsidP="008A6255">
                        <w:pPr>
                          <w:jc w:val="center"/>
                          <w:rPr>
                            <w:rFonts w:ascii="Arial" w:hAnsi="Arial" w:cs="Arial"/>
                            <w:color w:val="E24C37"/>
                            <w:spacing w:val="-4"/>
                            <w:sz w:val="18"/>
                            <w:lang w:val="en-US"/>
                          </w:rPr>
                        </w:pPr>
                      </w:p>
                      <w:p w14:paraId="46224A2B" w14:textId="77777777" w:rsidR="008A6255" w:rsidRPr="006F767E" w:rsidRDefault="008A6255" w:rsidP="008A6255">
                        <w:pPr>
                          <w:rPr>
                            <w:rFonts w:ascii="Arial" w:hAnsi="Arial" w:cs="Arial"/>
                            <w:color w:val="E24C37"/>
                            <w:spacing w:val="-4"/>
                            <w:sz w:val="18"/>
                            <w:lang w:val="en-US"/>
                          </w:rPr>
                        </w:pPr>
                      </w:p>
                      <w:p w14:paraId="2C842AD7" w14:textId="77777777" w:rsidR="008A6255" w:rsidRPr="006F767E" w:rsidRDefault="008A6255" w:rsidP="008A6255">
                        <w:pPr>
                          <w:jc w:val="center"/>
                          <w:rPr>
                            <w:rFonts w:ascii="Arial" w:hAnsi="Arial" w:cs="Arial"/>
                            <w:color w:val="E24C37"/>
                            <w:spacing w:val="-4"/>
                            <w:sz w:val="18"/>
                            <w:lang w:val="en-US"/>
                          </w:rPr>
                        </w:pPr>
                      </w:p>
                      <w:p w14:paraId="656C3E10" w14:textId="77777777" w:rsidR="008A6255" w:rsidRPr="00686DDD" w:rsidRDefault="008A6255" w:rsidP="008A6255">
                        <w:pPr>
                          <w:jc w:val="center"/>
                          <w:rPr>
                            <w:rFonts w:ascii="Arial" w:hAnsi="Arial" w:cs="Arial"/>
                            <w:color w:val="000000"/>
                            <w:spacing w:val="-4"/>
                            <w:sz w:val="18"/>
                            <w:szCs w:val="18"/>
                            <w:lang w:val="en-US"/>
                          </w:rPr>
                        </w:pPr>
                      </w:p>
                      <w:p w14:paraId="0495E25A" w14:textId="77777777" w:rsidR="008A6255" w:rsidRPr="00686DDD" w:rsidRDefault="008A6255" w:rsidP="008A6255">
                        <w:pPr>
                          <w:jc w:val="center"/>
                          <w:rPr>
                            <w:rFonts w:ascii="Arial" w:hAnsi="Arial" w:cs="Arial"/>
                            <w:color w:val="000000"/>
                            <w:spacing w:val="-4"/>
                            <w:sz w:val="18"/>
                            <w:szCs w:val="18"/>
                            <w:lang w:val="en-US"/>
                          </w:rPr>
                        </w:pPr>
                      </w:p>
                      <w:p w14:paraId="051957D0" w14:textId="77777777" w:rsidR="008A6255" w:rsidRPr="00686DDD" w:rsidRDefault="008A6255" w:rsidP="008A6255">
                        <w:pPr>
                          <w:rPr>
                            <w:rFonts w:ascii="Arial" w:hAnsi="Arial" w:cs="Arial"/>
                            <w:color w:val="000000"/>
                            <w:spacing w:val="-4"/>
                            <w:sz w:val="18"/>
                            <w:szCs w:val="18"/>
                            <w:lang w:val="en-US"/>
                          </w:rPr>
                        </w:pPr>
                      </w:p>
                      <w:p w14:paraId="384A741F" w14:textId="77777777" w:rsidR="008A6255" w:rsidRPr="00E841B8" w:rsidRDefault="008A6255" w:rsidP="008A6255">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7F2AB8">
                          <w:rPr>
                            <w:rFonts w:ascii="Arial" w:hAnsi="Arial" w:cs="Arial"/>
                            <w:sz w:val="18"/>
                            <w:szCs w:val="18"/>
                            <w:lang w:val="en-US"/>
                          </w:rPr>
                          <w:t xml:space="preserve"> </w:t>
                        </w:r>
                        <w:r>
                          <w:rPr>
                            <w:rFonts w:ascii="Arial" w:hAnsi="Arial" w:cs="Arial"/>
                            <w:sz w:val="18"/>
                            <w:szCs w:val="18"/>
                            <w:lang w:val="en-US"/>
                          </w:rPr>
                          <w:t>Bureau of Labor Statistics</w:t>
                        </w:r>
                        <w:r w:rsidRPr="00E841B8">
                          <w:rPr>
                            <w:rFonts w:ascii="Arial" w:hAnsi="Arial" w:cs="Arial"/>
                            <w:sz w:val="18"/>
                            <w:szCs w:val="18"/>
                            <w:lang w:val="en-US"/>
                          </w:rPr>
                          <w:t xml:space="preserve">, </w:t>
                        </w:r>
                        <w:r>
                          <w:rPr>
                            <w:rFonts w:ascii="Arial" w:hAnsi="Arial" w:cs="Arial"/>
                            <w:sz w:val="18"/>
                            <w:szCs w:val="18"/>
                            <w:lang w:val="en-US"/>
                          </w:rPr>
                          <w:t>FRED</w:t>
                        </w:r>
                      </w:p>
                    </w:txbxContent>
                  </v:textbox>
                </v:rect>
                <v:shape id="Freeform 364" o:spid="_x0000_s1028" style="position:absolute;left:11283;top:-3254;width:59143;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" adj="-11796480,,5400" path="m9585,l,,,4123r9585,l9585,xe" fillcolor="#e5e4de" stroked="f">
                  <v:stroke joinstyle="miter"/>
                  <v:formulas/>
                  <v:path arrowok="t" o:connecttype="custom" o:connectlocs="37551887,0;0,0;0,17023165;37551887,17023165;37551887,0" o:connectangles="0,0,0,0,0" textboxrect="0,0,9586,4124"/>
                  <v:textbox>
                    <w:txbxContent>
                      <w:p w14:paraId="1B558D86" w14:textId="77777777" w:rsidR="008A6255" w:rsidRPr="00E75DDB" w:rsidRDefault="008A6255" w:rsidP="008A6255">
                        <w:pPr>
                          <w:tabs>
                            <w:tab w:val="left" w:pos="2410"/>
                          </w:tabs>
                          <w:spacing w:after="0" w:line="240" w:lineRule="auto"/>
                          <w:rPr>
                            <w:rFonts w:ascii="Arial" w:eastAsia="Arial" w:hAnsi="Arial" w:cs="Arial"/>
                            <w:color w:val="0E3B70"/>
                            <w:sz w:val="10"/>
                            <w:szCs w:val="10"/>
                          </w:rPr>
                        </w:pPr>
                        <w:r w:rsidRPr="00686DDD">
                          <w:rPr>
                            <w:rFonts w:ascii="Arial" w:eastAsia="Arial" w:hAnsi="Arial" w:cs="Arial"/>
                            <w:color w:val="0E3B70"/>
                            <w:sz w:val="20"/>
                            <w:szCs w:val="20"/>
                          </w:rPr>
                          <w:t>Η αγορά εργασίας των ΗΠ</w:t>
                        </w:r>
                        <w:r>
                          <w:rPr>
                            <w:rFonts w:ascii="Arial" w:eastAsia="Arial" w:hAnsi="Arial" w:cs="Arial"/>
                            <w:color w:val="0E3B70"/>
                            <w:sz w:val="20"/>
                            <w:szCs w:val="20"/>
                          </w:rPr>
                          <w:t>Α</w:t>
                        </w:r>
                        <w:r w:rsidRPr="009906A8">
                          <w:rPr>
                            <w:rFonts w:ascii="Arial" w:hAnsi="Arial" w:cs="Arial"/>
                            <w:noProof/>
                            <w:sz w:val="20"/>
                            <w:lang w:val="en-US"/>
                          </w:rPr>
                          <w:drawing>
                            <wp:inline distT="0" distB="0" distL="0" distR="0" wp14:anchorId="28AAADC7" wp14:editId="36D980B6">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C23135D" w14:textId="77777777" w:rsidR="008A6255" w:rsidRPr="005F4DC6" w:rsidRDefault="008A6255" w:rsidP="008A6255">
                        <w:pPr>
                          <w:tabs>
                            <w:tab w:val="left" w:pos="2410"/>
                          </w:tabs>
                          <w:spacing w:after="0"/>
                          <w:rPr>
                            <w:rFonts w:ascii="Arial" w:hAnsi="Arial" w:cs="Arial"/>
                            <w:sz w:val="20"/>
                          </w:rPr>
                        </w:pPr>
                        <w:r w:rsidRPr="00A75700">
                          <w:rPr>
                            <w:noProof/>
                          </w:rPr>
                          <w:drawing>
                            <wp:inline distT="0" distB="0" distL="0" distR="0" wp14:anchorId="512BA2A7" wp14:editId="120BC706">
                              <wp:extent cx="5741670" cy="2879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1670" cy="2879725"/>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7F4CDAEB" w14:textId="0EB0811B" w:rsidR="008A6255" w:rsidRDefault="008A6255" w:rsidP="003C6A52">
      <w:pPr>
        <w:pStyle w:val="EndnoteText"/>
        <w:spacing w:after="0" w:line="240" w:lineRule="auto"/>
        <w:ind w:left="1985"/>
        <w:rPr>
          <w:rFonts w:ascii="Arial" w:hAnsi="Arial" w:cs="Arial"/>
          <w:sz w:val="18"/>
        </w:rPr>
      </w:pPr>
    </w:p>
    <w:p w14:paraId="2455B47D" w14:textId="77777777" w:rsidR="008A6255" w:rsidRDefault="008A6255">
      <w:pPr>
        <w:rPr>
          <w:rFonts w:ascii="Arial" w:eastAsia="Calibri" w:hAnsi="Arial" w:cs="Arial"/>
          <w:sz w:val="18"/>
          <w:szCs w:val="20"/>
        </w:rPr>
      </w:pPr>
      <w:r>
        <w:rPr>
          <w:rFonts w:ascii="Arial" w:hAnsi="Arial" w:cs="Arial"/>
          <w:sz w:val="18"/>
        </w:rPr>
        <w:br w:type="page"/>
      </w:r>
    </w:p>
    <w:p w14:paraId="25829BFD" w14:textId="3A444559" w:rsidR="00E977D2" w:rsidRDefault="00E977D2" w:rsidP="00E977D2">
      <w:pPr>
        <w:tabs>
          <w:tab w:val="left" w:pos="1741"/>
          <w:tab w:val="left" w:pos="2139"/>
        </w:tabs>
        <w:spacing w:after="0"/>
        <w:ind w:left="1757" w:right="230"/>
        <w:jc w:val="both"/>
        <w:rPr>
          <w:rFonts w:ascii="Arial" w:hAnsi="Arial" w:cs="Arial"/>
          <w:sz w:val="20"/>
          <w:szCs w:val="20"/>
        </w:rPr>
      </w:pPr>
      <w:r w:rsidRPr="007204F5">
        <w:rPr>
          <w:rFonts w:ascii="Arial" w:hAnsi="Arial" w:cs="Arial"/>
          <w:sz w:val="20"/>
          <w:szCs w:val="20"/>
        </w:rPr>
        <w:lastRenderedPageBreak/>
        <w:t xml:space="preserve">υπερβαίνοντας </w:t>
      </w:r>
      <w:r>
        <w:rPr>
          <w:rFonts w:ascii="Arial" w:hAnsi="Arial" w:cs="Arial"/>
          <w:sz w:val="20"/>
          <w:szCs w:val="20"/>
        </w:rPr>
        <w:t>τις προσδοκίες της αγοράς. Παράλληλα</w:t>
      </w:r>
      <w:r w:rsidRPr="007204F5">
        <w:rPr>
          <w:rFonts w:ascii="Arial" w:hAnsi="Arial" w:cs="Arial"/>
          <w:sz w:val="20"/>
          <w:szCs w:val="20"/>
        </w:rPr>
        <w:t>, το ποσοστό</w:t>
      </w:r>
      <w:r w:rsidRPr="0082785C">
        <w:rPr>
          <w:rFonts w:ascii="Arial" w:hAnsi="Arial" w:cs="Arial"/>
          <w:sz w:val="20"/>
          <w:szCs w:val="20"/>
        </w:rPr>
        <w:t xml:space="preserve"> της</w:t>
      </w:r>
      <w:r w:rsidRPr="007204F5">
        <w:rPr>
          <w:rFonts w:ascii="Arial" w:hAnsi="Arial" w:cs="Arial"/>
          <w:sz w:val="20"/>
          <w:szCs w:val="20"/>
        </w:rPr>
        <w:t xml:space="preserve"> ανεργίας παραμένει κάτω από το 4%</w:t>
      </w:r>
      <w:r w:rsidRPr="0082785C">
        <w:rPr>
          <w:rFonts w:ascii="Arial" w:hAnsi="Arial" w:cs="Arial"/>
          <w:sz w:val="20"/>
          <w:szCs w:val="20"/>
        </w:rPr>
        <w:t>,</w:t>
      </w:r>
      <w:r>
        <w:rPr>
          <w:rFonts w:ascii="Arial" w:hAnsi="Arial" w:cs="Arial"/>
          <w:sz w:val="20"/>
          <w:szCs w:val="20"/>
        </w:rPr>
        <w:t xml:space="preserve"> επί </w:t>
      </w:r>
      <w:r w:rsidRPr="00DC720D">
        <w:rPr>
          <w:rFonts w:ascii="Arial" w:hAnsi="Arial" w:cs="Arial"/>
          <w:sz w:val="20"/>
          <w:szCs w:val="20"/>
        </w:rPr>
        <w:t xml:space="preserve">26 </w:t>
      </w:r>
      <w:r>
        <w:rPr>
          <w:rFonts w:ascii="Arial" w:hAnsi="Arial" w:cs="Arial"/>
          <w:sz w:val="20"/>
          <w:szCs w:val="20"/>
        </w:rPr>
        <w:t xml:space="preserve">συνεχόμενους </w:t>
      </w:r>
      <w:r w:rsidRPr="00DC720D">
        <w:rPr>
          <w:rFonts w:ascii="Arial" w:hAnsi="Arial" w:cs="Arial"/>
          <w:sz w:val="20"/>
          <w:szCs w:val="20"/>
        </w:rPr>
        <w:t xml:space="preserve">μήνες, </w:t>
      </w:r>
      <w:r>
        <w:rPr>
          <w:rFonts w:ascii="Arial" w:hAnsi="Arial" w:cs="Arial"/>
          <w:sz w:val="20"/>
          <w:szCs w:val="20"/>
        </w:rPr>
        <w:t xml:space="preserve">που αποτελεί ιστορικό ρεκόρ </w:t>
      </w:r>
      <w:r w:rsidRPr="00DC720D">
        <w:rPr>
          <w:rFonts w:ascii="Arial" w:hAnsi="Arial" w:cs="Arial"/>
          <w:sz w:val="20"/>
          <w:szCs w:val="20"/>
        </w:rPr>
        <w:t>από τη δεκαετία του 1960</w:t>
      </w:r>
      <w:r>
        <w:rPr>
          <w:rFonts w:ascii="Arial" w:hAnsi="Arial" w:cs="Arial"/>
          <w:sz w:val="20"/>
          <w:szCs w:val="20"/>
        </w:rPr>
        <w:t>. Παράλληλα,</w:t>
      </w:r>
      <w:r w:rsidRPr="007204F5">
        <w:rPr>
          <w:rFonts w:ascii="Arial" w:hAnsi="Arial" w:cs="Arial"/>
          <w:sz w:val="20"/>
          <w:szCs w:val="20"/>
        </w:rPr>
        <w:t xml:space="preserve"> </w:t>
      </w:r>
      <w:r>
        <w:rPr>
          <w:rFonts w:ascii="Arial" w:hAnsi="Arial" w:cs="Arial"/>
          <w:sz w:val="20"/>
          <w:szCs w:val="20"/>
        </w:rPr>
        <w:t>όπως προαναφέρθηκε, οι</w:t>
      </w:r>
      <w:r w:rsidRPr="007204F5">
        <w:rPr>
          <w:rFonts w:ascii="Arial" w:hAnsi="Arial" w:cs="Arial"/>
          <w:sz w:val="20"/>
          <w:szCs w:val="20"/>
        </w:rPr>
        <w:t xml:space="preserve"> </w:t>
      </w:r>
      <w:r>
        <w:rPr>
          <w:rFonts w:ascii="Arial" w:hAnsi="Arial" w:cs="Arial"/>
          <w:sz w:val="20"/>
          <w:szCs w:val="20"/>
        </w:rPr>
        <w:t xml:space="preserve">ονομαστικές </w:t>
      </w:r>
      <w:r w:rsidRPr="007204F5">
        <w:rPr>
          <w:rFonts w:ascii="Arial" w:hAnsi="Arial" w:cs="Arial"/>
          <w:sz w:val="20"/>
          <w:szCs w:val="20"/>
        </w:rPr>
        <w:t>μισθολογικ</w:t>
      </w:r>
      <w:r>
        <w:rPr>
          <w:rFonts w:ascii="Arial" w:hAnsi="Arial" w:cs="Arial"/>
          <w:sz w:val="20"/>
          <w:szCs w:val="20"/>
        </w:rPr>
        <w:t>ές</w:t>
      </w:r>
      <w:r w:rsidRPr="007204F5">
        <w:rPr>
          <w:rFonts w:ascii="Arial" w:hAnsi="Arial" w:cs="Arial"/>
          <w:sz w:val="20"/>
          <w:szCs w:val="20"/>
        </w:rPr>
        <w:t xml:space="preserve"> </w:t>
      </w:r>
      <w:r>
        <w:rPr>
          <w:rFonts w:ascii="Arial" w:hAnsi="Arial" w:cs="Arial"/>
          <w:sz w:val="20"/>
          <w:szCs w:val="20"/>
        </w:rPr>
        <w:t>αυξήσεις</w:t>
      </w:r>
      <w:r w:rsidRPr="007204F5">
        <w:rPr>
          <w:rFonts w:ascii="Arial" w:hAnsi="Arial" w:cs="Arial"/>
          <w:sz w:val="20"/>
          <w:szCs w:val="20"/>
        </w:rPr>
        <w:t xml:space="preserve"> εξακολουθούν να</w:t>
      </w:r>
      <w:r>
        <w:rPr>
          <w:rFonts w:ascii="Arial" w:hAnsi="Arial" w:cs="Arial"/>
          <w:sz w:val="20"/>
          <w:szCs w:val="20"/>
        </w:rPr>
        <w:t xml:space="preserve"> υπερβαίνουν τον πληθωρισμ</w:t>
      </w:r>
      <w:r w:rsidRPr="0082785C">
        <w:rPr>
          <w:rFonts w:ascii="Arial" w:hAnsi="Arial" w:cs="Arial"/>
          <w:sz w:val="20"/>
          <w:szCs w:val="20"/>
        </w:rPr>
        <w:t>ό</w:t>
      </w:r>
      <w:r>
        <w:rPr>
          <w:rFonts w:ascii="Arial" w:hAnsi="Arial" w:cs="Arial"/>
          <w:sz w:val="20"/>
          <w:szCs w:val="20"/>
        </w:rPr>
        <w:t>, ενώ φ</w:t>
      </w:r>
      <w:r w:rsidRPr="00FB63A8">
        <w:rPr>
          <w:rFonts w:ascii="Arial" w:hAnsi="Arial" w:cs="Arial"/>
          <w:sz w:val="20"/>
          <w:szCs w:val="20"/>
        </w:rPr>
        <w:t>αίνεται απίθανο να δούμε μ</w:t>
      </w:r>
      <w:r w:rsidRPr="0082785C">
        <w:rPr>
          <w:rFonts w:ascii="Arial" w:hAnsi="Arial" w:cs="Arial"/>
          <w:sz w:val="20"/>
          <w:szCs w:val="20"/>
        </w:rPr>
        <w:t>ί</w:t>
      </w:r>
      <w:r w:rsidRPr="00FB63A8">
        <w:rPr>
          <w:rFonts w:ascii="Arial" w:hAnsi="Arial" w:cs="Arial"/>
          <w:sz w:val="20"/>
          <w:szCs w:val="20"/>
        </w:rPr>
        <w:t xml:space="preserve">α ταχεία </w:t>
      </w:r>
      <w:r>
        <w:rPr>
          <w:rFonts w:ascii="Arial" w:hAnsi="Arial" w:cs="Arial"/>
          <w:sz w:val="20"/>
          <w:szCs w:val="20"/>
        </w:rPr>
        <w:t>αποκλιμάκωση</w:t>
      </w:r>
      <w:r w:rsidRPr="00FB63A8">
        <w:rPr>
          <w:rFonts w:ascii="Arial" w:hAnsi="Arial" w:cs="Arial"/>
          <w:sz w:val="20"/>
          <w:szCs w:val="20"/>
        </w:rPr>
        <w:t xml:space="preserve"> της αύξησης των μισθών, δεδομέν</w:t>
      </w:r>
      <w:r>
        <w:rPr>
          <w:rFonts w:ascii="Arial" w:hAnsi="Arial" w:cs="Arial"/>
          <w:sz w:val="20"/>
          <w:szCs w:val="20"/>
        </w:rPr>
        <w:t>ου του γεγονότος ότι</w:t>
      </w:r>
      <w:r w:rsidRPr="00FB63A8">
        <w:rPr>
          <w:rFonts w:ascii="Arial" w:hAnsi="Arial" w:cs="Arial"/>
          <w:sz w:val="20"/>
          <w:szCs w:val="20"/>
        </w:rPr>
        <w:t xml:space="preserve"> </w:t>
      </w:r>
      <w:r>
        <w:rPr>
          <w:rFonts w:ascii="Arial" w:hAnsi="Arial" w:cs="Arial"/>
          <w:sz w:val="20"/>
          <w:szCs w:val="20"/>
        </w:rPr>
        <w:t xml:space="preserve">οι κενές θέσεις εργασίας υπερβαίνουν </w:t>
      </w:r>
      <w:r w:rsidRPr="0082785C">
        <w:rPr>
          <w:rFonts w:ascii="Arial" w:hAnsi="Arial" w:cs="Arial"/>
          <w:sz w:val="20"/>
          <w:szCs w:val="20"/>
        </w:rPr>
        <w:t>τα</w:t>
      </w:r>
      <w:r>
        <w:rPr>
          <w:rFonts w:ascii="Arial" w:hAnsi="Arial" w:cs="Arial"/>
          <w:sz w:val="20"/>
          <w:szCs w:val="20"/>
        </w:rPr>
        <w:t xml:space="preserve"> </w:t>
      </w:r>
      <w:r w:rsidRPr="0082785C">
        <w:rPr>
          <w:rFonts w:ascii="Arial" w:hAnsi="Arial" w:cs="Arial"/>
          <w:sz w:val="20"/>
          <w:szCs w:val="20"/>
        </w:rPr>
        <w:t>άτομα</w:t>
      </w:r>
      <w:r>
        <w:rPr>
          <w:rFonts w:ascii="Arial" w:hAnsi="Arial" w:cs="Arial"/>
          <w:sz w:val="20"/>
          <w:szCs w:val="20"/>
        </w:rPr>
        <w:t xml:space="preserve"> που αναζητούν εργασία</w:t>
      </w:r>
      <w:r w:rsidRPr="00FB63A8">
        <w:rPr>
          <w:rFonts w:ascii="Arial" w:hAnsi="Arial" w:cs="Arial"/>
          <w:sz w:val="20"/>
          <w:szCs w:val="20"/>
        </w:rPr>
        <w:t xml:space="preserve">. </w:t>
      </w:r>
    </w:p>
    <w:p w14:paraId="1EA70C3C" w14:textId="77777777" w:rsidR="00E977D2" w:rsidRPr="007204F5" w:rsidRDefault="00E977D2" w:rsidP="00E977D2">
      <w:pPr>
        <w:tabs>
          <w:tab w:val="left" w:pos="1741"/>
          <w:tab w:val="left" w:pos="2139"/>
        </w:tabs>
        <w:spacing w:after="0"/>
        <w:ind w:left="1757" w:right="230"/>
        <w:jc w:val="both"/>
        <w:rPr>
          <w:rFonts w:ascii="Arial" w:hAnsi="Arial" w:cs="Arial"/>
          <w:sz w:val="20"/>
          <w:szCs w:val="20"/>
        </w:rPr>
      </w:pPr>
    </w:p>
    <w:p w14:paraId="098D0CAD" w14:textId="77777777" w:rsidR="00E977D2" w:rsidRDefault="00E977D2" w:rsidP="00E977D2">
      <w:pPr>
        <w:tabs>
          <w:tab w:val="left" w:pos="1741"/>
          <w:tab w:val="left" w:pos="2139"/>
        </w:tabs>
        <w:spacing w:after="0"/>
        <w:ind w:left="1757" w:right="230"/>
        <w:jc w:val="both"/>
        <w:rPr>
          <w:rFonts w:ascii="Arial" w:hAnsi="Arial" w:cs="Arial"/>
          <w:sz w:val="20"/>
          <w:szCs w:val="20"/>
        </w:rPr>
      </w:pPr>
      <w:r>
        <w:rPr>
          <w:rFonts w:ascii="Arial" w:hAnsi="Arial" w:cs="Arial"/>
          <w:sz w:val="20"/>
          <w:szCs w:val="20"/>
        </w:rPr>
        <w:t>Λαμβάνοντας υπόψη τα ανωτέρω στοιχεία, είναι βέβαιο ότι η ισχυρή αμερικανική αγορά εργασίας είναι ο βασικός παράγοντας που θα προσδιορίσει την</w:t>
      </w:r>
      <w:r w:rsidRPr="00EA2F35">
        <w:rPr>
          <w:rFonts w:ascii="Arial" w:hAnsi="Arial" w:cs="Arial"/>
          <w:sz w:val="20"/>
          <w:szCs w:val="20"/>
        </w:rPr>
        <w:t xml:space="preserve"> ημερομηνία έναρξης</w:t>
      </w:r>
      <w:r>
        <w:rPr>
          <w:rFonts w:ascii="Arial" w:hAnsi="Arial" w:cs="Arial"/>
          <w:sz w:val="20"/>
          <w:szCs w:val="20"/>
        </w:rPr>
        <w:t xml:space="preserve"> </w:t>
      </w:r>
      <w:r w:rsidRPr="00EA2F35">
        <w:rPr>
          <w:rFonts w:ascii="Arial" w:hAnsi="Arial" w:cs="Arial"/>
          <w:sz w:val="20"/>
          <w:szCs w:val="20"/>
        </w:rPr>
        <w:t>των</w:t>
      </w:r>
      <w:r>
        <w:rPr>
          <w:rFonts w:ascii="Arial" w:hAnsi="Arial" w:cs="Arial"/>
          <w:sz w:val="20"/>
          <w:szCs w:val="20"/>
        </w:rPr>
        <w:t xml:space="preserve"> </w:t>
      </w:r>
      <w:proofErr w:type="spellStart"/>
      <w:r>
        <w:rPr>
          <w:rFonts w:ascii="Arial" w:hAnsi="Arial" w:cs="Arial"/>
          <w:sz w:val="20"/>
          <w:szCs w:val="20"/>
        </w:rPr>
        <w:t>επιτοκιακών</w:t>
      </w:r>
      <w:proofErr w:type="spellEnd"/>
      <w:r>
        <w:rPr>
          <w:rFonts w:ascii="Arial" w:hAnsi="Arial" w:cs="Arial"/>
          <w:sz w:val="20"/>
          <w:szCs w:val="20"/>
        </w:rPr>
        <w:t xml:space="preserve"> μειώσεων. Επί του παρόντος, αυτή η ημερομηνία</w:t>
      </w:r>
      <w:r w:rsidRPr="00EA2F35">
        <w:rPr>
          <w:rFonts w:ascii="Arial" w:hAnsi="Arial" w:cs="Arial"/>
          <w:sz w:val="20"/>
          <w:szCs w:val="20"/>
        </w:rPr>
        <w:t xml:space="preserve"> παραμένει ασαφής</w:t>
      </w:r>
      <w:r>
        <w:rPr>
          <w:rFonts w:ascii="Arial" w:hAnsi="Arial" w:cs="Arial"/>
          <w:sz w:val="20"/>
          <w:szCs w:val="20"/>
        </w:rPr>
        <w:t>, ενώ και οι πρόσφατες γεωπολιτικές εντάσεις δεν βοηθούν στο να ξεκαθαρίσει το τοπίο για την έναρξη της νομισματικής χαλάρωσης</w:t>
      </w:r>
      <w:r w:rsidRPr="00EA2F35">
        <w:rPr>
          <w:rFonts w:ascii="Arial" w:hAnsi="Arial" w:cs="Arial"/>
          <w:sz w:val="20"/>
          <w:szCs w:val="20"/>
        </w:rPr>
        <w:t xml:space="preserve">. </w:t>
      </w:r>
    </w:p>
    <w:p w14:paraId="4B6757B6" w14:textId="77777777" w:rsidR="00E977D2" w:rsidRDefault="00E977D2" w:rsidP="00BC063C">
      <w:pPr>
        <w:tabs>
          <w:tab w:val="left" w:pos="1741"/>
          <w:tab w:val="left" w:pos="2139"/>
        </w:tabs>
        <w:spacing w:after="0"/>
        <w:ind w:left="1757" w:right="230"/>
        <w:jc w:val="both"/>
        <w:rPr>
          <w:rFonts w:ascii="Arial" w:hAnsi="Arial" w:cs="Arial"/>
          <w:sz w:val="20"/>
          <w:szCs w:val="20"/>
        </w:rPr>
      </w:pPr>
    </w:p>
    <w:p w14:paraId="5C732A36" w14:textId="032C0924" w:rsidR="00BC063C" w:rsidRDefault="00BC063C" w:rsidP="00BC063C">
      <w:pPr>
        <w:tabs>
          <w:tab w:val="left" w:pos="1741"/>
          <w:tab w:val="left" w:pos="2139"/>
        </w:tabs>
        <w:spacing w:after="0"/>
        <w:ind w:left="1757" w:right="230"/>
        <w:jc w:val="both"/>
        <w:rPr>
          <w:rFonts w:ascii="Arial" w:hAnsi="Arial" w:cs="Arial"/>
          <w:sz w:val="20"/>
          <w:szCs w:val="20"/>
        </w:rPr>
      </w:pPr>
      <w:r>
        <w:rPr>
          <w:rFonts w:ascii="Arial" w:hAnsi="Arial" w:cs="Arial"/>
          <w:sz w:val="20"/>
          <w:szCs w:val="20"/>
        </w:rPr>
        <w:t xml:space="preserve">Άλλωστε, οι δηλώσεις </w:t>
      </w:r>
      <w:r w:rsidRPr="00EA2F35">
        <w:rPr>
          <w:rFonts w:ascii="Arial" w:hAnsi="Arial" w:cs="Arial"/>
          <w:sz w:val="20"/>
          <w:szCs w:val="20"/>
        </w:rPr>
        <w:t xml:space="preserve">του προέδρου της </w:t>
      </w:r>
      <w:proofErr w:type="spellStart"/>
      <w:r w:rsidRPr="00EA2F35">
        <w:rPr>
          <w:rFonts w:ascii="Arial" w:hAnsi="Arial" w:cs="Arial"/>
          <w:sz w:val="20"/>
          <w:szCs w:val="20"/>
        </w:rPr>
        <w:t>Fed</w:t>
      </w:r>
      <w:proofErr w:type="spellEnd"/>
      <w:r>
        <w:rPr>
          <w:rFonts w:ascii="Arial" w:hAnsi="Arial" w:cs="Arial"/>
          <w:sz w:val="20"/>
          <w:szCs w:val="20"/>
        </w:rPr>
        <w:t>,</w:t>
      </w:r>
      <w:r w:rsidRPr="00EA2F35">
        <w:rPr>
          <w:rFonts w:ascii="Arial" w:hAnsi="Arial" w:cs="Arial"/>
          <w:sz w:val="20"/>
          <w:szCs w:val="20"/>
        </w:rPr>
        <w:t xml:space="preserve"> </w:t>
      </w:r>
      <w:r>
        <w:rPr>
          <w:rFonts w:ascii="Arial" w:hAnsi="Arial" w:cs="Arial"/>
          <w:sz w:val="20"/>
          <w:szCs w:val="20"/>
        </w:rPr>
        <w:t>κ.</w:t>
      </w:r>
      <w:r w:rsidRPr="0095609B">
        <w:rPr>
          <w:rFonts w:ascii="Arial" w:hAnsi="Arial" w:cs="Arial"/>
          <w:sz w:val="20"/>
          <w:szCs w:val="20"/>
        </w:rPr>
        <w:t xml:space="preserve"> </w:t>
      </w:r>
      <w:proofErr w:type="spellStart"/>
      <w:r w:rsidRPr="00EA2F35">
        <w:rPr>
          <w:rFonts w:ascii="Arial" w:hAnsi="Arial" w:cs="Arial"/>
          <w:sz w:val="20"/>
          <w:szCs w:val="20"/>
        </w:rPr>
        <w:t>Jerome</w:t>
      </w:r>
      <w:proofErr w:type="spellEnd"/>
      <w:r w:rsidRPr="00EA2F35">
        <w:rPr>
          <w:rFonts w:ascii="Arial" w:hAnsi="Arial" w:cs="Arial"/>
          <w:sz w:val="20"/>
          <w:szCs w:val="20"/>
        </w:rPr>
        <w:t xml:space="preserve"> </w:t>
      </w:r>
      <w:proofErr w:type="spellStart"/>
      <w:r w:rsidRPr="00EA2F35">
        <w:rPr>
          <w:rFonts w:ascii="Arial" w:hAnsi="Arial" w:cs="Arial"/>
          <w:sz w:val="20"/>
          <w:szCs w:val="20"/>
        </w:rPr>
        <w:t>Powell</w:t>
      </w:r>
      <w:proofErr w:type="spellEnd"/>
      <w:r>
        <w:rPr>
          <w:rFonts w:ascii="Arial" w:hAnsi="Arial" w:cs="Arial"/>
          <w:sz w:val="20"/>
          <w:szCs w:val="20"/>
        </w:rPr>
        <w:t>,</w:t>
      </w:r>
      <w:r w:rsidRPr="00EA2F35">
        <w:rPr>
          <w:rFonts w:ascii="Arial" w:hAnsi="Arial" w:cs="Arial"/>
          <w:sz w:val="20"/>
          <w:szCs w:val="20"/>
        </w:rPr>
        <w:t xml:space="preserve"> και</w:t>
      </w:r>
      <w:r w:rsidRPr="00232350">
        <w:rPr>
          <w:rFonts w:ascii="Arial" w:hAnsi="Arial" w:cs="Arial"/>
          <w:sz w:val="20"/>
          <w:szCs w:val="20"/>
        </w:rPr>
        <w:t xml:space="preserve"> </w:t>
      </w:r>
      <w:r w:rsidRPr="00EA2F35">
        <w:rPr>
          <w:rFonts w:ascii="Arial" w:hAnsi="Arial" w:cs="Arial"/>
          <w:sz w:val="20"/>
          <w:szCs w:val="20"/>
        </w:rPr>
        <w:t xml:space="preserve">άλλων αξιωματούχων της </w:t>
      </w:r>
      <w:proofErr w:type="spellStart"/>
      <w:r w:rsidRPr="00EA2F35">
        <w:rPr>
          <w:rFonts w:ascii="Arial" w:hAnsi="Arial" w:cs="Arial"/>
          <w:sz w:val="20"/>
          <w:szCs w:val="20"/>
        </w:rPr>
        <w:t>Fed</w:t>
      </w:r>
      <w:proofErr w:type="spellEnd"/>
      <w:r w:rsidRPr="00EA2F35">
        <w:rPr>
          <w:rFonts w:ascii="Arial" w:hAnsi="Arial" w:cs="Arial"/>
          <w:sz w:val="20"/>
          <w:szCs w:val="20"/>
        </w:rPr>
        <w:t xml:space="preserve"> υποδεικνύουν ότι </w:t>
      </w:r>
      <w:r>
        <w:rPr>
          <w:rFonts w:ascii="Arial" w:hAnsi="Arial" w:cs="Arial"/>
          <w:sz w:val="20"/>
          <w:szCs w:val="20"/>
        </w:rPr>
        <w:t>οι μειώσεις</w:t>
      </w:r>
      <w:r w:rsidRPr="00EA2F35">
        <w:rPr>
          <w:rFonts w:ascii="Arial" w:hAnsi="Arial" w:cs="Arial"/>
          <w:sz w:val="20"/>
          <w:szCs w:val="20"/>
        </w:rPr>
        <w:t xml:space="preserve"> των επιτοκίων είναι πιθανό να συμβ</w:t>
      </w:r>
      <w:r>
        <w:rPr>
          <w:rFonts w:ascii="Arial" w:hAnsi="Arial" w:cs="Arial"/>
          <w:sz w:val="20"/>
          <w:szCs w:val="20"/>
        </w:rPr>
        <w:t>ούν</w:t>
      </w:r>
      <w:r w:rsidRPr="00EA2F35">
        <w:rPr>
          <w:rFonts w:ascii="Arial" w:hAnsi="Arial" w:cs="Arial"/>
          <w:sz w:val="20"/>
          <w:szCs w:val="20"/>
        </w:rPr>
        <w:t xml:space="preserve"> αργότερα από ό,τι οι αγορές είχαν αρχικά προβλέψει</w:t>
      </w:r>
      <w:r>
        <w:rPr>
          <w:rFonts w:ascii="Arial" w:hAnsi="Arial" w:cs="Arial"/>
          <w:sz w:val="20"/>
          <w:szCs w:val="20"/>
        </w:rPr>
        <w:t xml:space="preserve">. </w:t>
      </w:r>
    </w:p>
    <w:p w14:paraId="7F6F66DD" w14:textId="77777777" w:rsidR="00BC063C" w:rsidRDefault="00BC063C" w:rsidP="008A6255">
      <w:pPr>
        <w:tabs>
          <w:tab w:val="left" w:pos="1741"/>
          <w:tab w:val="left" w:pos="2139"/>
        </w:tabs>
        <w:spacing w:after="0"/>
        <w:ind w:left="1757" w:right="230"/>
        <w:jc w:val="both"/>
        <w:rPr>
          <w:rFonts w:ascii="Arial" w:hAnsi="Arial" w:cs="Arial"/>
          <w:sz w:val="20"/>
          <w:szCs w:val="20"/>
        </w:rPr>
      </w:pPr>
    </w:p>
    <w:p w14:paraId="689853B9" w14:textId="68E1FED9" w:rsidR="008A6255" w:rsidRDefault="008A6255" w:rsidP="008A6255">
      <w:pPr>
        <w:tabs>
          <w:tab w:val="left" w:pos="1741"/>
          <w:tab w:val="left" w:pos="2139"/>
        </w:tabs>
        <w:spacing w:after="0"/>
        <w:ind w:left="1757" w:right="230"/>
        <w:jc w:val="both"/>
        <w:rPr>
          <w:rFonts w:ascii="Arial" w:hAnsi="Arial" w:cs="Arial"/>
          <w:sz w:val="20"/>
          <w:szCs w:val="20"/>
        </w:rPr>
      </w:pPr>
      <w:r>
        <w:rPr>
          <w:rFonts w:ascii="Arial" w:hAnsi="Arial" w:cs="Arial"/>
          <w:sz w:val="20"/>
          <w:szCs w:val="20"/>
        </w:rPr>
        <w:t>Οι ανωτέρω εξελίξεις αντανακλούν ουσιαστικά τη</w:t>
      </w:r>
      <w:r w:rsidRPr="002F34D4">
        <w:rPr>
          <w:rFonts w:ascii="Arial" w:hAnsi="Arial" w:cs="Arial"/>
          <w:sz w:val="20"/>
          <w:szCs w:val="20"/>
        </w:rPr>
        <w:t xml:space="preserve"> </w:t>
      </w:r>
      <w:r>
        <w:rPr>
          <w:rFonts w:ascii="Arial" w:hAnsi="Arial" w:cs="Arial"/>
          <w:sz w:val="20"/>
          <w:szCs w:val="20"/>
        </w:rPr>
        <w:t>«</w:t>
      </w:r>
      <w:r w:rsidRPr="002F34D4">
        <w:rPr>
          <w:rFonts w:ascii="Arial" w:hAnsi="Arial" w:cs="Arial"/>
          <w:sz w:val="20"/>
          <w:szCs w:val="20"/>
        </w:rPr>
        <w:t>στενότητα</w:t>
      </w:r>
      <w:r>
        <w:rPr>
          <w:rFonts w:ascii="Arial" w:hAnsi="Arial" w:cs="Arial"/>
          <w:sz w:val="20"/>
          <w:szCs w:val="20"/>
        </w:rPr>
        <w:t>»</w:t>
      </w:r>
      <w:r w:rsidRPr="002F34D4">
        <w:rPr>
          <w:rFonts w:ascii="Arial" w:hAnsi="Arial" w:cs="Arial"/>
          <w:sz w:val="20"/>
          <w:szCs w:val="20"/>
        </w:rPr>
        <w:t xml:space="preserve"> της αγοράς εργασίας</w:t>
      </w:r>
      <w:r>
        <w:rPr>
          <w:rFonts w:ascii="Arial" w:hAnsi="Arial" w:cs="Arial"/>
          <w:sz w:val="20"/>
          <w:szCs w:val="20"/>
        </w:rPr>
        <w:t>. Ο όρος αυτός</w:t>
      </w:r>
      <w:r w:rsidRPr="002F34D4">
        <w:rPr>
          <w:rFonts w:ascii="Arial" w:hAnsi="Arial" w:cs="Arial"/>
          <w:sz w:val="20"/>
          <w:szCs w:val="20"/>
        </w:rPr>
        <w:t xml:space="preserve"> αναφέρεται </w:t>
      </w:r>
      <w:r>
        <w:rPr>
          <w:rFonts w:ascii="Arial" w:hAnsi="Arial" w:cs="Arial"/>
          <w:sz w:val="20"/>
          <w:szCs w:val="20"/>
        </w:rPr>
        <w:t>στις συνθήκες όπου επικρατεί</w:t>
      </w:r>
      <w:r w:rsidRPr="002F34D4">
        <w:rPr>
          <w:rFonts w:ascii="Arial" w:hAnsi="Arial" w:cs="Arial"/>
          <w:sz w:val="20"/>
          <w:szCs w:val="20"/>
        </w:rPr>
        <w:t xml:space="preserve"> σχετικά χαμηλό ποσοστό ανεργίας</w:t>
      </w:r>
      <w:r>
        <w:rPr>
          <w:rFonts w:ascii="Arial" w:hAnsi="Arial" w:cs="Arial"/>
          <w:sz w:val="20"/>
          <w:szCs w:val="20"/>
        </w:rPr>
        <w:t xml:space="preserve">, με ταυτόχρονη </w:t>
      </w:r>
      <w:r w:rsidRPr="002F34D4">
        <w:rPr>
          <w:rFonts w:ascii="Arial" w:hAnsi="Arial" w:cs="Arial"/>
          <w:sz w:val="20"/>
          <w:szCs w:val="20"/>
        </w:rPr>
        <w:t>έλλειψη διαθέσιμων εργαζομένων για την κάλυψη των κενών θέσεων εργασίας,</w:t>
      </w:r>
      <w:r>
        <w:rPr>
          <w:rFonts w:ascii="Arial" w:hAnsi="Arial" w:cs="Arial"/>
          <w:sz w:val="20"/>
          <w:szCs w:val="20"/>
        </w:rPr>
        <w:t xml:space="preserve"> δηλαδή</w:t>
      </w:r>
      <w:r w:rsidRPr="002F34D4">
        <w:rPr>
          <w:rFonts w:ascii="Arial" w:hAnsi="Arial" w:cs="Arial"/>
          <w:sz w:val="20"/>
          <w:szCs w:val="20"/>
        </w:rPr>
        <w:t xml:space="preserve"> η ζήτηση εργασίας υπερβαίνει την προσφορά διαθέσιμων εργαζομένων στην αγορά</w:t>
      </w:r>
      <w:r w:rsidRPr="00FB63A8">
        <w:rPr>
          <w:rFonts w:ascii="Arial" w:hAnsi="Arial" w:cs="Arial"/>
          <w:sz w:val="20"/>
          <w:szCs w:val="20"/>
        </w:rPr>
        <w:t xml:space="preserve">. </w:t>
      </w:r>
      <w:r>
        <w:rPr>
          <w:rFonts w:ascii="Arial" w:hAnsi="Arial" w:cs="Arial"/>
          <w:sz w:val="20"/>
          <w:szCs w:val="20"/>
        </w:rPr>
        <w:t>Πιο συγκεκριμένα, τ</w:t>
      </w:r>
      <w:r w:rsidRPr="002F34D4">
        <w:rPr>
          <w:rFonts w:ascii="Arial" w:hAnsi="Arial" w:cs="Arial"/>
          <w:sz w:val="20"/>
          <w:szCs w:val="20"/>
        </w:rPr>
        <w:t>α βασικά χαρακτηριστικά</w:t>
      </w:r>
      <w:r>
        <w:rPr>
          <w:rFonts w:ascii="Arial" w:hAnsi="Arial" w:cs="Arial"/>
          <w:sz w:val="20"/>
          <w:szCs w:val="20"/>
        </w:rPr>
        <w:t xml:space="preserve"> της «στενότητας» της</w:t>
      </w:r>
      <w:r w:rsidRPr="002F34D4">
        <w:rPr>
          <w:rFonts w:ascii="Arial" w:hAnsi="Arial" w:cs="Arial"/>
          <w:sz w:val="20"/>
          <w:szCs w:val="20"/>
        </w:rPr>
        <w:t xml:space="preserve"> αγοράς εργασίας</w:t>
      </w:r>
      <w:r>
        <w:rPr>
          <w:rFonts w:ascii="Arial" w:hAnsi="Arial" w:cs="Arial"/>
          <w:sz w:val="20"/>
          <w:szCs w:val="20"/>
        </w:rPr>
        <w:t xml:space="preserve"> (ή «σφιχτή» αγορά εργασίας)</w:t>
      </w:r>
      <w:r w:rsidRPr="002F34D4">
        <w:rPr>
          <w:rFonts w:ascii="Arial" w:hAnsi="Arial" w:cs="Arial"/>
          <w:sz w:val="20"/>
          <w:szCs w:val="20"/>
        </w:rPr>
        <w:t xml:space="preserve"> περιλαμβάνουν</w:t>
      </w:r>
      <w:r>
        <w:rPr>
          <w:rFonts w:ascii="Arial" w:hAnsi="Arial" w:cs="Arial"/>
          <w:sz w:val="20"/>
          <w:szCs w:val="20"/>
        </w:rPr>
        <w:t>: α) χαμηλό ποσοστό ανεργίας, β)</w:t>
      </w:r>
      <w:r w:rsidRPr="003901E1">
        <w:rPr>
          <w:rFonts w:ascii="Arial" w:hAnsi="Arial" w:cs="Arial"/>
          <w:sz w:val="20"/>
          <w:szCs w:val="20"/>
        </w:rPr>
        <w:t xml:space="preserve"> </w:t>
      </w:r>
      <w:r>
        <w:rPr>
          <w:rFonts w:ascii="Arial" w:hAnsi="Arial" w:cs="Arial"/>
          <w:sz w:val="20"/>
          <w:szCs w:val="20"/>
        </w:rPr>
        <w:t xml:space="preserve">υψηλότερους ονομαστικούς μισθούς, γ) αύξηση των κενών θέσεων εργασίας και δ) ελλείψεις εργαζομένων με συγκεκριμένες δεξιότητες. </w:t>
      </w:r>
    </w:p>
    <w:p w14:paraId="36D0D41F" w14:textId="77777777" w:rsidR="008A6255" w:rsidRDefault="008A6255" w:rsidP="008A6255">
      <w:pPr>
        <w:tabs>
          <w:tab w:val="left" w:pos="1741"/>
          <w:tab w:val="left" w:pos="2139"/>
        </w:tabs>
        <w:spacing w:after="0"/>
        <w:ind w:left="1757" w:right="230"/>
        <w:jc w:val="both"/>
        <w:rPr>
          <w:rFonts w:ascii="Arial" w:hAnsi="Arial" w:cs="Arial"/>
          <w:sz w:val="20"/>
          <w:szCs w:val="20"/>
        </w:rPr>
      </w:pPr>
    </w:p>
    <w:p w14:paraId="04668308" w14:textId="04F54935" w:rsidR="008A6255" w:rsidRDefault="008A6255" w:rsidP="008A6255">
      <w:pPr>
        <w:tabs>
          <w:tab w:val="left" w:pos="1741"/>
          <w:tab w:val="left" w:pos="2139"/>
        </w:tabs>
        <w:spacing w:after="0"/>
        <w:ind w:left="1757" w:right="230"/>
        <w:jc w:val="both"/>
        <w:rPr>
          <w:rFonts w:ascii="Arial" w:hAnsi="Arial" w:cs="Arial"/>
          <w:sz w:val="20"/>
          <w:szCs w:val="20"/>
        </w:rPr>
      </w:pPr>
      <w:r w:rsidRPr="00FB63A8">
        <w:rPr>
          <w:rFonts w:ascii="Arial" w:hAnsi="Arial" w:cs="Arial"/>
          <w:sz w:val="20"/>
          <w:szCs w:val="20"/>
        </w:rPr>
        <w:t>Πριν από το 2019</w:t>
      </w:r>
      <w:r>
        <w:rPr>
          <w:rFonts w:ascii="Arial" w:hAnsi="Arial" w:cs="Arial"/>
          <w:sz w:val="20"/>
          <w:szCs w:val="20"/>
        </w:rPr>
        <w:t>, όταν ο πληθωρισμός ήταν σε χαμηλό επίπεδο</w:t>
      </w:r>
      <w:r w:rsidRPr="00FB63A8">
        <w:rPr>
          <w:rFonts w:ascii="Arial" w:hAnsi="Arial" w:cs="Arial"/>
          <w:sz w:val="20"/>
          <w:szCs w:val="20"/>
        </w:rPr>
        <w:t xml:space="preserve">, το ποσοστό </w:t>
      </w:r>
      <w:r w:rsidR="00B171AC" w:rsidRPr="0082785C">
        <w:rPr>
          <w:rFonts w:ascii="Arial" w:hAnsi="Arial" w:cs="Arial"/>
          <w:sz w:val="20"/>
          <w:szCs w:val="20"/>
        </w:rPr>
        <w:t xml:space="preserve">της </w:t>
      </w:r>
      <w:r w:rsidRPr="00FB63A8">
        <w:rPr>
          <w:rFonts w:ascii="Arial" w:hAnsi="Arial" w:cs="Arial"/>
          <w:sz w:val="20"/>
          <w:szCs w:val="20"/>
        </w:rPr>
        <w:t>ανεργίας θεωρ</w:t>
      </w:r>
      <w:r>
        <w:rPr>
          <w:rFonts w:ascii="Arial" w:hAnsi="Arial" w:cs="Arial"/>
          <w:sz w:val="20"/>
          <w:szCs w:val="20"/>
        </w:rPr>
        <w:t xml:space="preserve">είτο από τους  οικονομολόγους </w:t>
      </w:r>
      <w:r w:rsidRPr="00FB63A8">
        <w:rPr>
          <w:rFonts w:ascii="Arial" w:hAnsi="Arial" w:cs="Arial"/>
          <w:sz w:val="20"/>
          <w:szCs w:val="20"/>
        </w:rPr>
        <w:t xml:space="preserve">ως </w:t>
      </w:r>
      <w:r>
        <w:rPr>
          <w:rFonts w:ascii="Arial" w:hAnsi="Arial" w:cs="Arial"/>
          <w:sz w:val="20"/>
          <w:szCs w:val="20"/>
        </w:rPr>
        <w:t xml:space="preserve">ένα </w:t>
      </w:r>
      <w:r w:rsidRPr="00FB63A8">
        <w:rPr>
          <w:rFonts w:ascii="Arial" w:hAnsi="Arial" w:cs="Arial"/>
          <w:sz w:val="20"/>
          <w:szCs w:val="20"/>
        </w:rPr>
        <w:t xml:space="preserve">επαρκές μέτρο </w:t>
      </w:r>
      <w:r>
        <w:rPr>
          <w:rFonts w:ascii="Arial" w:hAnsi="Arial" w:cs="Arial"/>
          <w:sz w:val="20"/>
          <w:szCs w:val="20"/>
        </w:rPr>
        <w:t xml:space="preserve">για την κατανόηση της επίδρασης </w:t>
      </w:r>
      <w:r w:rsidRPr="00FB63A8">
        <w:rPr>
          <w:rFonts w:ascii="Arial" w:hAnsi="Arial" w:cs="Arial"/>
          <w:sz w:val="20"/>
          <w:szCs w:val="20"/>
        </w:rPr>
        <w:t>της αγοράς εργασίας</w:t>
      </w:r>
      <w:r>
        <w:rPr>
          <w:rFonts w:ascii="Arial" w:hAnsi="Arial" w:cs="Arial"/>
          <w:sz w:val="20"/>
          <w:szCs w:val="20"/>
        </w:rPr>
        <w:t xml:space="preserve"> στην οικονομική δραστηριότητα και</w:t>
      </w:r>
      <w:r w:rsidR="00B171AC" w:rsidRPr="0082785C">
        <w:rPr>
          <w:rFonts w:ascii="Arial" w:hAnsi="Arial" w:cs="Arial"/>
          <w:sz w:val="20"/>
          <w:szCs w:val="20"/>
        </w:rPr>
        <w:t>,</w:t>
      </w:r>
      <w:r>
        <w:rPr>
          <w:rFonts w:ascii="Arial" w:hAnsi="Arial" w:cs="Arial"/>
          <w:sz w:val="20"/>
          <w:szCs w:val="20"/>
        </w:rPr>
        <w:t xml:space="preserve"> συνεπώς</w:t>
      </w:r>
      <w:r w:rsidR="00B171AC" w:rsidRPr="0082785C">
        <w:rPr>
          <w:rFonts w:ascii="Arial" w:hAnsi="Arial" w:cs="Arial"/>
          <w:sz w:val="20"/>
          <w:szCs w:val="20"/>
        </w:rPr>
        <w:t>,</w:t>
      </w:r>
      <w:r>
        <w:rPr>
          <w:rFonts w:ascii="Arial" w:hAnsi="Arial" w:cs="Arial"/>
          <w:sz w:val="20"/>
          <w:szCs w:val="20"/>
        </w:rPr>
        <w:t xml:space="preserve"> στον πληθωρισμό.</w:t>
      </w:r>
      <w:r w:rsidRPr="00FB63A8">
        <w:rPr>
          <w:rFonts w:ascii="Arial" w:hAnsi="Arial" w:cs="Arial"/>
          <w:sz w:val="20"/>
          <w:szCs w:val="20"/>
        </w:rPr>
        <w:t xml:space="preserve"> </w:t>
      </w:r>
      <w:r>
        <w:rPr>
          <w:rFonts w:ascii="Arial" w:hAnsi="Arial" w:cs="Arial"/>
          <w:sz w:val="20"/>
          <w:szCs w:val="20"/>
        </w:rPr>
        <w:t xml:space="preserve">Όμως, η πανδημία άλλαξε την επιχειρηματολογία όσον αφορά </w:t>
      </w:r>
      <w:r w:rsidR="00B171AC" w:rsidRPr="0082785C">
        <w:rPr>
          <w:rFonts w:ascii="Arial" w:hAnsi="Arial" w:cs="Arial"/>
          <w:sz w:val="20"/>
          <w:szCs w:val="20"/>
        </w:rPr>
        <w:t>σ</w:t>
      </w:r>
      <w:r>
        <w:rPr>
          <w:rFonts w:ascii="Arial" w:hAnsi="Arial" w:cs="Arial"/>
          <w:sz w:val="20"/>
          <w:szCs w:val="20"/>
        </w:rPr>
        <w:t xml:space="preserve">το συγκεκριμένο θέμα. </w:t>
      </w:r>
      <w:r w:rsidRPr="00FB63A8">
        <w:rPr>
          <w:rFonts w:ascii="Arial" w:hAnsi="Arial" w:cs="Arial"/>
          <w:sz w:val="20"/>
          <w:szCs w:val="20"/>
        </w:rPr>
        <w:t>Πολλοί οικονομολόγοι δεν είναι πλέον σίγουροι για την επάρκεια μόνο του ποσοστού</w:t>
      </w:r>
      <w:r w:rsidR="00B171AC" w:rsidRPr="0082785C">
        <w:rPr>
          <w:rFonts w:ascii="Arial" w:hAnsi="Arial" w:cs="Arial"/>
          <w:sz w:val="20"/>
          <w:szCs w:val="20"/>
        </w:rPr>
        <w:t xml:space="preserve"> της</w:t>
      </w:r>
      <w:r w:rsidRPr="00FB63A8">
        <w:rPr>
          <w:rFonts w:ascii="Arial" w:hAnsi="Arial" w:cs="Arial"/>
          <w:sz w:val="20"/>
          <w:szCs w:val="20"/>
        </w:rPr>
        <w:t xml:space="preserve"> ανεργίας. </w:t>
      </w:r>
    </w:p>
    <w:p w14:paraId="6BBD6E3E" w14:textId="77777777" w:rsidR="008A6255" w:rsidRDefault="008A6255" w:rsidP="008A6255">
      <w:pPr>
        <w:tabs>
          <w:tab w:val="left" w:pos="1741"/>
          <w:tab w:val="left" w:pos="2139"/>
        </w:tabs>
        <w:spacing w:after="0"/>
        <w:ind w:left="1757" w:right="230"/>
        <w:jc w:val="both"/>
        <w:rPr>
          <w:rFonts w:ascii="Arial" w:hAnsi="Arial" w:cs="Arial"/>
          <w:sz w:val="20"/>
          <w:szCs w:val="20"/>
        </w:rPr>
      </w:pPr>
    </w:p>
    <w:p w14:paraId="5D3B4465" w14:textId="6824743E" w:rsidR="008A6255" w:rsidRDefault="008A6255" w:rsidP="008A6255">
      <w:pPr>
        <w:tabs>
          <w:tab w:val="left" w:pos="1741"/>
          <w:tab w:val="left" w:pos="2139"/>
        </w:tabs>
        <w:spacing w:after="0"/>
        <w:ind w:left="1757" w:right="230"/>
        <w:jc w:val="both"/>
        <w:rPr>
          <w:rFonts w:ascii="Arial" w:hAnsi="Arial" w:cs="Arial"/>
          <w:sz w:val="20"/>
          <w:szCs w:val="20"/>
        </w:rPr>
      </w:pPr>
      <w:r w:rsidRPr="00FB63A8">
        <w:rPr>
          <w:rFonts w:ascii="Arial" w:hAnsi="Arial" w:cs="Arial"/>
          <w:sz w:val="20"/>
          <w:szCs w:val="20"/>
        </w:rPr>
        <w:t>Αν και η ανεργία</w:t>
      </w:r>
      <w:r w:rsidR="00B171AC" w:rsidRPr="007262F9">
        <w:rPr>
          <w:rFonts w:ascii="Arial" w:hAnsi="Arial" w:cs="Arial"/>
          <w:sz w:val="20"/>
          <w:szCs w:val="20"/>
        </w:rPr>
        <w:t>,</w:t>
      </w:r>
      <w:r w:rsidRPr="00FB63A8">
        <w:rPr>
          <w:rFonts w:ascii="Arial" w:hAnsi="Arial" w:cs="Arial"/>
          <w:sz w:val="20"/>
          <w:szCs w:val="20"/>
        </w:rPr>
        <w:t xml:space="preserve"> το 2023</w:t>
      </w:r>
      <w:r w:rsidR="00B171AC" w:rsidRPr="007262F9">
        <w:rPr>
          <w:rFonts w:ascii="Arial" w:hAnsi="Arial" w:cs="Arial"/>
          <w:sz w:val="20"/>
          <w:szCs w:val="20"/>
        </w:rPr>
        <w:t>,</w:t>
      </w:r>
      <w:r w:rsidRPr="00FB63A8">
        <w:rPr>
          <w:rFonts w:ascii="Arial" w:hAnsi="Arial" w:cs="Arial"/>
          <w:sz w:val="20"/>
          <w:szCs w:val="20"/>
        </w:rPr>
        <w:t xml:space="preserve"> ήταν περίπου στο ίδιο επίπεδο με το 2019, άλλ</w:t>
      </w:r>
      <w:r>
        <w:rPr>
          <w:rFonts w:ascii="Arial" w:hAnsi="Arial" w:cs="Arial"/>
          <w:sz w:val="20"/>
          <w:szCs w:val="20"/>
        </w:rPr>
        <w:t>οι δείκτες</w:t>
      </w:r>
      <w:r w:rsidRPr="00FB63A8">
        <w:rPr>
          <w:rFonts w:ascii="Arial" w:hAnsi="Arial" w:cs="Arial"/>
          <w:sz w:val="20"/>
          <w:szCs w:val="20"/>
        </w:rPr>
        <w:t xml:space="preserve"> υποδηλώνουν ότι η αγορά εργασίας</w:t>
      </w:r>
      <w:r>
        <w:rPr>
          <w:rFonts w:ascii="Arial" w:hAnsi="Arial" w:cs="Arial"/>
          <w:sz w:val="20"/>
          <w:szCs w:val="20"/>
        </w:rPr>
        <w:t>, σήμερα,</w:t>
      </w:r>
      <w:r w:rsidRPr="00FB63A8">
        <w:rPr>
          <w:rFonts w:ascii="Arial" w:hAnsi="Arial" w:cs="Arial"/>
          <w:sz w:val="20"/>
          <w:szCs w:val="20"/>
        </w:rPr>
        <w:t xml:space="preserve"> </w:t>
      </w:r>
      <w:r>
        <w:rPr>
          <w:rFonts w:ascii="Arial" w:hAnsi="Arial" w:cs="Arial"/>
          <w:sz w:val="20"/>
          <w:szCs w:val="20"/>
        </w:rPr>
        <w:t xml:space="preserve">είναι </w:t>
      </w:r>
      <w:r w:rsidRPr="00FB63A8">
        <w:rPr>
          <w:rFonts w:ascii="Arial" w:hAnsi="Arial" w:cs="Arial"/>
          <w:sz w:val="20"/>
          <w:szCs w:val="20"/>
        </w:rPr>
        <w:t xml:space="preserve">πιο </w:t>
      </w:r>
      <w:r>
        <w:rPr>
          <w:rFonts w:ascii="Arial" w:hAnsi="Arial" w:cs="Arial"/>
          <w:sz w:val="20"/>
          <w:szCs w:val="20"/>
        </w:rPr>
        <w:t>«</w:t>
      </w:r>
      <w:r w:rsidRPr="00FB63A8">
        <w:rPr>
          <w:rFonts w:ascii="Arial" w:hAnsi="Arial" w:cs="Arial"/>
          <w:sz w:val="20"/>
          <w:szCs w:val="20"/>
        </w:rPr>
        <w:t>σφιχτή</w:t>
      </w:r>
      <w:r>
        <w:rPr>
          <w:rFonts w:ascii="Arial" w:hAnsi="Arial" w:cs="Arial"/>
          <w:sz w:val="20"/>
          <w:szCs w:val="20"/>
        </w:rPr>
        <w:t>»</w:t>
      </w:r>
      <w:r w:rsidRPr="00FB63A8">
        <w:rPr>
          <w:rFonts w:ascii="Arial" w:hAnsi="Arial" w:cs="Arial"/>
          <w:sz w:val="20"/>
          <w:szCs w:val="20"/>
        </w:rPr>
        <w:t xml:space="preserve">. </w:t>
      </w:r>
      <w:r>
        <w:rPr>
          <w:rFonts w:ascii="Arial" w:hAnsi="Arial" w:cs="Arial"/>
          <w:sz w:val="20"/>
          <w:szCs w:val="20"/>
        </w:rPr>
        <w:t>Οικονομολόγοι όπως ο</w:t>
      </w:r>
      <w:r w:rsidRPr="00FB63A8">
        <w:rPr>
          <w:rFonts w:ascii="Arial" w:hAnsi="Arial" w:cs="Arial"/>
          <w:sz w:val="20"/>
          <w:szCs w:val="20"/>
        </w:rPr>
        <w:t xml:space="preserve"> </w:t>
      </w:r>
      <w:r>
        <w:rPr>
          <w:rFonts w:ascii="Arial" w:hAnsi="Arial" w:cs="Arial"/>
          <w:sz w:val="20"/>
          <w:szCs w:val="20"/>
        </w:rPr>
        <w:t xml:space="preserve">καθηγητής, κ. </w:t>
      </w:r>
      <w:proofErr w:type="spellStart"/>
      <w:r w:rsidRPr="00FB63A8">
        <w:rPr>
          <w:rFonts w:ascii="Arial" w:hAnsi="Arial" w:cs="Arial"/>
          <w:sz w:val="20"/>
          <w:szCs w:val="20"/>
        </w:rPr>
        <w:t>Laurence</w:t>
      </w:r>
      <w:proofErr w:type="spellEnd"/>
      <w:r w:rsidRPr="00FB63A8">
        <w:rPr>
          <w:rFonts w:ascii="Arial" w:hAnsi="Arial" w:cs="Arial"/>
          <w:sz w:val="20"/>
          <w:szCs w:val="20"/>
        </w:rPr>
        <w:t xml:space="preserve"> </w:t>
      </w:r>
      <w:proofErr w:type="spellStart"/>
      <w:r w:rsidRPr="00FB63A8">
        <w:rPr>
          <w:rFonts w:ascii="Arial" w:hAnsi="Arial" w:cs="Arial"/>
          <w:sz w:val="20"/>
          <w:szCs w:val="20"/>
        </w:rPr>
        <w:t>Ball</w:t>
      </w:r>
      <w:proofErr w:type="spellEnd"/>
      <w:r w:rsidRPr="00652DAD">
        <w:rPr>
          <w:rFonts w:ascii="Arial" w:hAnsi="Arial" w:cs="Arial"/>
          <w:sz w:val="20"/>
          <w:szCs w:val="20"/>
        </w:rPr>
        <w:t xml:space="preserve"> </w:t>
      </w:r>
      <w:r w:rsidRPr="00D122B7">
        <w:rPr>
          <w:rFonts w:ascii="Arial" w:hAnsi="Arial" w:cs="Arial"/>
          <w:sz w:val="20"/>
          <w:szCs w:val="20"/>
        </w:rPr>
        <w:t>(“</w:t>
      </w:r>
      <w:r w:rsidRPr="00D122B7">
        <w:rPr>
          <w:rFonts w:ascii="Arial" w:hAnsi="Arial" w:cs="Arial"/>
          <w:sz w:val="20"/>
          <w:szCs w:val="20"/>
          <w:lang w:val="en-US"/>
        </w:rPr>
        <w:t>The</w:t>
      </w:r>
      <w:r w:rsidRPr="00D122B7">
        <w:rPr>
          <w:rFonts w:ascii="Arial" w:hAnsi="Arial" w:cs="Arial"/>
          <w:sz w:val="20"/>
          <w:szCs w:val="20"/>
        </w:rPr>
        <w:t xml:space="preserve"> </w:t>
      </w:r>
      <w:r w:rsidRPr="00D122B7">
        <w:rPr>
          <w:rFonts w:ascii="Arial" w:hAnsi="Arial" w:cs="Arial"/>
          <w:sz w:val="20"/>
          <w:szCs w:val="20"/>
          <w:lang w:val="en-US"/>
        </w:rPr>
        <w:t>U</w:t>
      </w:r>
      <w:r w:rsidRPr="00D122B7">
        <w:rPr>
          <w:rFonts w:ascii="Arial" w:hAnsi="Arial" w:cs="Arial"/>
          <w:sz w:val="20"/>
          <w:szCs w:val="20"/>
        </w:rPr>
        <w:t>.</w:t>
      </w:r>
      <w:r w:rsidRPr="00D122B7">
        <w:rPr>
          <w:rFonts w:ascii="Arial" w:hAnsi="Arial" w:cs="Arial"/>
          <w:sz w:val="20"/>
          <w:szCs w:val="20"/>
          <w:lang w:val="en-US"/>
        </w:rPr>
        <w:t>S</w:t>
      </w:r>
      <w:r w:rsidRPr="00D122B7">
        <w:rPr>
          <w:rFonts w:ascii="Arial" w:hAnsi="Arial" w:cs="Arial"/>
          <w:sz w:val="20"/>
          <w:szCs w:val="20"/>
        </w:rPr>
        <w:t xml:space="preserve">. </w:t>
      </w:r>
      <w:r w:rsidRPr="00D122B7">
        <w:rPr>
          <w:rFonts w:ascii="Arial" w:hAnsi="Arial" w:cs="Arial"/>
          <w:sz w:val="20"/>
          <w:szCs w:val="20"/>
          <w:lang w:val="en-US"/>
        </w:rPr>
        <w:t>Labor</w:t>
      </w:r>
      <w:r w:rsidRPr="00D122B7">
        <w:rPr>
          <w:rFonts w:ascii="Arial" w:hAnsi="Arial" w:cs="Arial"/>
          <w:sz w:val="20"/>
          <w:szCs w:val="20"/>
        </w:rPr>
        <w:t xml:space="preserve"> </w:t>
      </w:r>
      <w:r w:rsidRPr="00D122B7">
        <w:rPr>
          <w:rFonts w:ascii="Arial" w:hAnsi="Arial" w:cs="Arial"/>
          <w:sz w:val="20"/>
          <w:szCs w:val="20"/>
          <w:lang w:val="en-US"/>
        </w:rPr>
        <w:t>Market</w:t>
      </w:r>
      <w:r w:rsidRPr="00D122B7">
        <w:rPr>
          <w:rFonts w:ascii="Arial" w:hAnsi="Arial" w:cs="Arial"/>
          <w:sz w:val="20"/>
          <w:szCs w:val="20"/>
        </w:rPr>
        <w:t xml:space="preserve"> </w:t>
      </w:r>
      <w:r w:rsidRPr="00D122B7">
        <w:rPr>
          <w:rFonts w:ascii="Arial" w:hAnsi="Arial" w:cs="Arial"/>
          <w:sz w:val="20"/>
          <w:szCs w:val="20"/>
          <w:lang w:val="en-US"/>
        </w:rPr>
        <w:t>Post</w:t>
      </w:r>
      <w:r w:rsidRPr="00D122B7">
        <w:rPr>
          <w:rFonts w:ascii="Arial" w:hAnsi="Arial" w:cs="Arial"/>
          <w:sz w:val="20"/>
          <w:szCs w:val="20"/>
        </w:rPr>
        <w:t>-</w:t>
      </w:r>
      <w:r w:rsidRPr="00D122B7">
        <w:rPr>
          <w:rFonts w:ascii="Arial" w:hAnsi="Arial" w:cs="Arial"/>
          <w:sz w:val="20"/>
          <w:szCs w:val="20"/>
          <w:lang w:val="en-US"/>
        </w:rPr>
        <w:t>Covid</w:t>
      </w:r>
      <w:r w:rsidRPr="00D122B7">
        <w:rPr>
          <w:rFonts w:ascii="Arial" w:hAnsi="Arial" w:cs="Arial"/>
          <w:sz w:val="20"/>
          <w:szCs w:val="20"/>
        </w:rPr>
        <w:t xml:space="preserve">: </w:t>
      </w:r>
      <w:r w:rsidRPr="00D122B7">
        <w:rPr>
          <w:rFonts w:ascii="Arial" w:hAnsi="Arial" w:cs="Arial"/>
          <w:sz w:val="20"/>
          <w:szCs w:val="20"/>
          <w:lang w:val="en-US"/>
        </w:rPr>
        <w:t>What</w:t>
      </w:r>
      <w:r w:rsidRPr="00D122B7">
        <w:rPr>
          <w:rFonts w:ascii="Arial" w:hAnsi="Arial" w:cs="Arial"/>
          <w:sz w:val="20"/>
          <w:szCs w:val="20"/>
        </w:rPr>
        <w:t>’</w:t>
      </w:r>
      <w:r w:rsidRPr="00D122B7">
        <w:rPr>
          <w:rFonts w:ascii="Arial" w:hAnsi="Arial" w:cs="Arial"/>
          <w:sz w:val="20"/>
          <w:szCs w:val="20"/>
          <w:lang w:val="en-US"/>
        </w:rPr>
        <w:t>s</w:t>
      </w:r>
      <w:r w:rsidRPr="00D122B7">
        <w:rPr>
          <w:rFonts w:ascii="Arial" w:hAnsi="Arial" w:cs="Arial"/>
          <w:sz w:val="20"/>
          <w:szCs w:val="20"/>
        </w:rPr>
        <w:t xml:space="preserve"> </w:t>
      </w:r>
      <w:r w:rsidRPr="00D122B7">
        <w:rPr>
          <w:rFonts w:ascii="Arial" w:hAnsi="Arial" w:cs="Arial"/>
          <w:sz w:val="20"/>
          <w:szCs w:val="20"/>
          <w:lang w:val="en-US"/>
        </w:rPr>
        <w:t>Changed</w:t>
      </w:r>
      <w:r w:rsidRPr="00D122B7">
        <w:rPr>
          <w:rFonts w:ascii="Arial" w:hAnsi="Arial" w:cs="Arial"/>
          <w:sz w:val="20"/>
          <w:szCs w:val="20"/>
        </w:rPr>
        <w:t xml:space="preserve">, </w:t>
      </w:r>
      <w:r w:rsidRPr="00D122B7">
        <w:rPr>
          <w:rFonts w:ascii="Arial" w:hAnsi="Arial" w:cs="Arial"/>
          <w:sz w:val="20"/>
          <w:szCs w:val="20"/>
          <w:lang w:val="en-US"/>
        </w:rPr>
        <w:t>and</w:t>
      </w:r>
      <w:r w:rsidRPr="00D122B7">
        <w:rPr>
          <w:rFonts w:ascii="Arial" w:hAnsi="Arial" w:cs="Arial"/>
          <w:sz w:val="20"/>
          <w:szCs w:val="20"/>
        </w:rPr>
        <w:t xml:space="preserve"> </w:t>
      </w:r>
      <w:r w:rsidRPr="00D122B7">
        <w:rPr>
          <w:rFonts w:ascii="Arial" w:hAnsi="Arial" w:cs="Arial"/>
          <w:sz w:val="20"/>
          <w:szCs w:val="20"/>
          <w:lang w:val="en-US"/>
        </w:rPr>
        <w:t>What</w:t>
      </w:r>
      <w:r w:rsidRPr="00D122B7">
        <w:rPr>
          <w:rFonts w:ascii="Arial" w:hAnsi="Arial" w:cs="Arial"/>
          <w:sz w:val="20"/>
          <w:szCs w:val="20"/>
        </w:rPr>
        <w:t xml:space="preserve"> </w:t>
      </w:r>
      <w:r w:rsidRPr="00D122B7">
        <w:rPr>
          <w:rFonts w:ascii="Arial" w:hAnsi="Arial" w:cs="Arial"/>
          <w:sz w:val="20"/>
          <w:szCs w:val="20"/>
          <w:lang w:val="en-US"/>
        </w:rPr>
        <w:t>Hasn</w:t>
      </w:r>
      <w:r w:rsidRPr="00D122B7">
        <w:rPr>
          <w:rFonts w:ascii="Arial" w:hAnsi="Arial" w:cs="Arial"/>
          <w:sz w:val="20"/>
          <w:szCs w:val="20"/>
        </w:rPr>
        <w:t>’</w:t>
      </w:r>
      <w:r w:rsidRPr="00D122B7">
        <w:rPr>
          <w:rFonts w:ascii="Arial" w:hAnsi="Arial" w:cs="Arial"/>
          <w:sz w:val="20"/>
          <w:szCs w:val="20"/>
          <w:lang w:val="en-US"/>
        </w:rPr>
        <w:t>t</w:t>
      </w:r>
      <w:r w:rsidRPr="00D122B7">
        <w:rPr>
          <w:rFonts w:ascii="Arial" w:hAnsi="Arial" w:cs="Arial"/>
          <w:sz w:val="20"/>
          <w:szCs w:val="20"/>
        </w:rPr>
        <w:t xml:space="preserve">?”, </w:t>
      </w:r>
      <w:r w:rsidRPr="00D122B7">
        <w:rPr>
          <w:rFonts w:ascii="Arial" w:hAnsi="Arial" w:cs="Arial"/>
          <w:sz w:val="20"/>
          <w:szCs w:val="20"/>
          <w:lang w:val="en-US"/>
        </w:rPr>
        <w:t>Brooking</w:t>
      </w:r>
      <w:r w:rsidRPr="00D122B7">
        <w:rPr>
          <w:rFonts w:ascii="Arial" w:hAnsi="Arial" w:cs="Arial"/>
          <w:sz w:val="20"/>
          <w:szCs w:val="20"/>
        </w:rPr>
        <w:t xml:space="preserve"> </w:t>
      </w:r>
      <w:r w:rsidRPr="00D122B7">
        <w:rPr>
          <w:rFonts w:ascii="Arial" w:hAnsi="Arial" w:cs="Arial"/>
          <w:sz w:val="20"/>
          <w:szCs w:val="20"/>
          <w:lang w:val="en-US"/>
        </w:rPr>
        <w:t>Institute</w:t>
      </w:r>
      <w:r w:rsidRPr="00D122B7">
        <w:rPr>
          <w:rFonts w:ascii="Arial" w:hAnsi="Arial" w:cs="Arial"/>
          <w:sz w:val="20"/>
          <w:szCs w:val="20"/>
        </w:rPr>
        <w:t xml:space="preserve">, </w:t>
      </w:r>
      <w:r w:rsidRPr="00E5537C">
        <w:rPr>
          <w:rFonts w:ascii="Arial" w:hAnsi="Arial" w:cs="Arial"/>
          <w:sz w:val="20"/>
          <w:szCs w:val="20"/>
        </w:rPr>
        <w:t>Μάρτιος</w:t>
      </w:r>
      <w:r w:rsidRPr="00D122B7">
        <w:rPr>
          <w:rFonts w:ascii="Arial" w:hAnsi="Arial" w:cs="Arial"/>
          <w:sz w:val="20"/>
          <w:szCs w:val="20"/>
        </w:rPr>
        <w:t xml:space="preserve"> 2024)</w:t>
      </w:r>
      <w:r>
        <w:rPr>
          <w:rFonts w:ascii="Arial" w:hAnsi="Arial" w:cs="Arial"/>
          <w:sz w:val="20"/>
          <w:szCs w:val="20"/>
        </w:rPr>
        <w:t>, υποστηρίζουν ό</w:t>
      </w:r>
      <w:r w:rsidRPr="00FB63A8">
        <w:rPr>
          <w:rFonts w:ascii="Arial" w:hAnsi="Arial" w:cs="Arial"/>
          <w:sz w:val="20"/>
          <w:szCs w:val="20"/>
        </w:rPr>
        <w:t xml:space="preserve">τι η αναλογία </w:t>
      </w:r>
      <w:r>
        <w:rPr>
          <w:rFonts w:ascii="Arial" w:hAnsi="Arial" w:cs="Arial"/>
          <w:sz w:val="20"/>
          <w:szCs w:val="20"/>
        </w:rPr>
        <w:t xml:space="preserve">των </w:t>
      </w:r>
      <w:r w:rsidRPr="00FB63A8">
        <w:rPr>
          <w:rFonts w:ascii="Arial" w:hAnsi="Arial" w:cs="Arial"/>
          <w:sz w:val="20"/>
          <w:szCs w:val="20"/>
        </w:rPr>
        <w:t xml:space="preserve">κενών θέσεων εργασίας προς </w:t>
      </w:r>
      <w:r>
        <w:rPr>
          <w:rFonts w:ascii="Arial" w:hAnsi="Arial" w:cs="Arial"/>
          <w:sz w:val="20"/>
          <w:szCs w:val="20"/>
        </w:rPr>
        <w:t xml:space="preserve">το συνολικό αριθμό των </w:t>
      </w:r>
      <w:r w:rsidRPr="00FB63A8">
        <w:rPr>
          <w:rFonts w:ascii="Arial" w:hAnsi="Arial" w:cs="Arial"/>
          <w:sz w:val="20"/>
          <w:szCs w:val="20"/>
        </w:rPr>
        <w:t>ανέργ</w:t>
      </w:r>
      <w:r>
        <w:rPr>
          <w:rFonts w:ascii="Arial" w:hAnsi="Arial" w:cs="Arial"/>
          <w:sz w:val="20"/>
          <w:szCs w:val="20"/>
        </w:rPr>
        <w:t>ων</w:t>
      </w:r>
      <w:r w:rsidRPr="00FB63A8">
        <w:rPr>
          <w:rFonts w:ascii="Arial" w:hAnsi="Arial" w:cs="Arial"/>
          <w:sz w:val="20"/>
          <w:szCs w:val="20"/>
        </w:rPr>
        <w:t xml:space="preserve"> </w:t>
      </w:r>
      <w:r>
        <w:rPr>
          <w:rFonts w:ascii="Arial" w:hAnsi="Arial" w:cs="Arial"/>
          <w:sz w:val="20"/>
          <w:szCs w:val="20"/>
        </w:rPr>
        <w:t xml:space="preserve">είναι καλύτερο μέτρο </w:t>
      </w:r>
      <w:r w:rsidRPr="007A0808">
        <w:rPr>
          <w:rFonts w:ascii="Arial" w:hAnsi="Arial" w:cs="Arial"/>
          <w:sz w:val="20"/>
          <w:szCs w:val="20"/>
        </w:rPr>
        <w:t>της</w:t>
      </w:r>
      <w:r>
        <w:rPr>
          <w:rFonts w:ascii="Arial" w:hAnsi="Arial" w:cs="Arial"/>
          <w:sz w:val="20"/>
          <w:szCs w:val="20"/>
        </w:rPr>
        <w:t xml:space="preserve"> στενότητας στην αγορά εργασίας </w:t>
      </w:r>
      <w:r w:rsidRPr="007A0808">
        <w:rPr>
          <w:rFonts w:ascii="Arial" w:hAnsi="Arial" w:cs="Arial"/>
          <w:sz w:val="20"/>
          <w:szCs w:val="20"/>
        </w:rPr>
        <w:t>(</w:t>
      </w:r>
      <w:r>
        <w:rPr>
          <w:rFonts w:ascii="Arial" w:hAnsi="Arial" w:cs="Arial"/>
          <w:sz w:val="20"/>
          <w:szCs w:val="20"/>
        </w:rPr>
        <w:t xml:space="preserve">Γράφημα </w:t>
      </w:r>
      <w:r w:rsidR="00E977D2" w:rsidRPr="00E977D2">
        <w:rPr>
          <w:rFonts w:ascii="Arial" w:hAnsi="Arial" w:cs="Arial"/>
          <w:sz w:val="20"/>
          <w:szCs w:val="20"/>
        </w:rPr>
        <w:t>1</w:t>
      </w:r>
      <w:r>
        <w:rPr>
          <w:rFonts w:ascii="Arial" w:hAnsi="Arial" w:cs="Arial"/>
          <w:sz w:val="20"/>
          <w:szCs w:val="20"/>
        </w:rPr>
        <w:t>)</w:t>
      </w:r>
      <w:r w:rsidRPr="00E841B8">
        <w:rPr>
          <w:rFonts w:ascii="Arial" w:hAnsi="Arial" w:cs="Arial"/>
          <w:sz w:val="20"/>
          <w:szCs w:val="20"/>
        </w:rPr>
        <w:t>,</w:t>
      </w:r>
      <w:r w:rsidRPr="00FB63A8">
        <w:rPr>
          <w:rFonts w:ascii="Arial" w:hAnsi="Arial" w:cs="Arial"/>
          <w:sz w:val="20"/>
          <w:szCs w:val="20"/>
        </w:rPr>
        <w:t xml:space="preserve"> επειδή καταγράφει </w:t>
      </w:r>
      <w:r>
        <w:rPr>
          <w:rFonts w:ascii="Arial" w:hAnsi="Arial" w:cs="Arial"/>
          <w:sz w:val="20"/>
          <w:szCs w:val="20"/>
        </w:rPr>
        <w:t xml:space="preserve">τις </w:t>
      </w:r>
      <w:r w:rsidRPr="00FB63A8">
        <w:rPr>
          <w:rFonts w:ascii="Arial" w:hAnsi="Arial" w:cs="Arial"/>
          <w:sz w:val="20"/>
          <w:szCs w:val="20"/>
        </w:rPr>
        <w:t>ανισορροπίες μεταξύ της ζήτησης για εργαζομένους</w:t>
      </w:r>
      <w:r>
        <w:rPr>
          <w:rFonts w:ascii="Arial" w:hAnsi="Arial" w:cs="Arial"/>
          <w:sz w:val="20"/>
          <w:szCs w:val="20"/>
        </w:rPr>
        <w:t xml:space="preserve"> </w:t>
      </w:r>
      <w:r w:rsidRPr="00FB63A8">
        <w:rPr>
          <w:rFonts w:ascii="Arial" w:hAnsi="Arial" w:cs="Arial"/>
          <w:sz w:val="20"/>
          <w:szCs w:val="20"/>
        </w:rPr>
        <w:t>και τη</w:t>
      </w:r>
      <w:r>
        <w:rPr>
          <w:rFonts w:ascii="Arial" w:hAnsi="Arial" w:cs="Arial"/>
          <w:sz w:val="20"/>
          <w:szCs w:val="20"/>
        </w:rPr>
        <w:t>ς</w:t>
      </w:r>
      <w:r w:rsidRPr="00FB63A8">
        <w:rPr>
          <w:rFonts w:ascii="Arial" w:hAnsi="Arial" w:cs="Arial"/>
          <w:sz w:val="20"/>
          <w:szCs w:val="20"/>
        </w:rPr>
        <w:t xml:space="preserve"> προσφορά</w:t>
      </w:r>
      <w:r>
        <w:rPr>
          <w:rFonts w:ascii="Arial" w:hAnsi="Arial" w:cs="Arial"/>
          <w:sz w:val="20"/>
          <w:szCs w:val="20"/>
        </w:rPr>
        <w:t>ς εργασίας</w:t>
      </w:r>
      <w:r w:rsidRPr="00D122B7">
        <w:rPr>
          <w:rFonts w:ascii="Arial" w:hAnsi="Arial" w:cs="Arial"/>
          <w:sz w:val="20"/>
          <w:szCs w:val="20"/>
        </w:rPr>
        <w:t xml:space="preserve">. </w:t>
      </w:r>
    </w:p>
    <w:p w14:paraId="45BBCAE8" w14:textId="77777777" w:rsidR="008A6255" w:rsidRDefault="008A6255" w:rsidP="008A6255">
      <w:pPr>
        <w:tabs>
          <w:tab w:val="left" w:pos="1741"/>
          <w:tab w:val="left" w:pos="2139"/>
        </w:tabs>
        <w:spacing w:after="0"/>
        <w:ind w:left="1757" w:right="230"/>
        <w:jc w:val="both"/>
        <w:rPr>
          <w:rFonts w:ascii="Arial" w:hAnsi="Arial" w:cs="Arial"/>
          <w:sz w:val="20"/>
          <w:szCs w:val="20"/>
        </w:rPr>
      </w:pPr>
    </w:p>
    <w:p w14:paraId="2A510D84" w14:textId="38E818DF" w:rsidR="0095609B" w:rsidRDefault="008A6255" w:rsidP="00E977D2">
      <w:pPr>
        <w:tabs>
          <w:tab w:val="left" w:pos="1741"/>
          <w:tab w:val="left" w:pos="2139"/>
        </w:tabs>
        <w:spacing w:after="0"/>
        <w:ind w:left="1757" w:right="230"/>
        <w:jc w:val="both"/>
        <w:rPr>
          <w:rFonts w:ascii="Arial" w:hAnsi="Arial" w:cs="Arial"/>
          <w:sz w:val="20"/>
          <w:szCs w:val="20"/>
        </w:rPr>
      </w:pPr>
      <w:r>
        <w:rPr>
          <w:rFonts w:ascii="Arial" w:hAnsi="Arial" w:cs="Arial"/>
          <w:sz w:val="20"/>
          <w:szCs w:val="20"/>
        </w:rPr>
        <w:t xml:space="preserve">Συνοψίζοντας, οι πληθωριστικές πιέσεις στις ΗΠΑ συνεχίζουν, με τον πληθωρισμό να </w:t>
      </w:r>
      <w:r w:rsidR="00B171AC" w:rsidRPr="007262F9">
        <w:rPr>
          <w:rFonts w:ascii="Arial" w:hAnsi="Arial" w:cs="Arial"/>
          <w:sz w:val="20"/>
          <w:szCs w:val="20"/>
        </w:rPr>
        <w:t>διαμορφώ</w:t>
      </w:r>
      <w:r>
        <w:rPr>
          <w:rFonts w:ascii="Arial" w:hAnsi="Arial" w:cs="Arial"/>
          <w:sz w:val="20"/>
          <w:szCs w:val="20"/>
        </w:rPr>
        <w:t>νεται</w:t>
      </w:r>
      <w:r w:rsidR="00B171AC" w:rsidRPr="007262F9">
        <w:rPr>
          <w:rFonts w:ascii="Arial" w:hAnsi="Arial" w:cs="Arial"/>
          <w:sz w:val="20"/>
          <w:szCs w:val="20"/>
        </w:rPr>
        <w:t>,</w:t>
      </w:r>
      <w:r>
        <w:rPr>
          <w:rFonts w:ascii="Arial" w:hAnsi="Arial" w:cs="Arial"/>
          <w:sz w:val="20"/>
          <w:szCs w:val="20"/>
        </w:rPr>
        <w:t xml:space="preserve"> τον Μάρτιο</w:t>
      </w:r>
      <w:r w:rsidR="00B171AC" w:rsidRPr="007262F9">
        <w:rPr>
          <w:rFonts w:ascii="Arial" w:hAnsi="Arial" w:cs="Arial"/>
          <w:sz w:val="20"/>
          <w:szCs w:val="20"/>
        </w:rPr>
        <w:t>,</w:t>
      </w:r>
      <w:r>
        <w:rPr>
          <w:rFonts w:ascii="Arial" w:hAnsi="Arial" w:cs="Arial"/>
          <w:sz w:val="20"/>
          <w:szCs w:val="20"/>
        </w:rPr>
        <w:t xml:space="preserve"> </w:t>
      </w:r>
      <w:r w:rsidR="00B171AC" w:rsidRPr="007262F9">
        <w:rPr>
          <w:rFonts w:ascii="Arial" w:hAnsi="Arial" w:cs="Arial"/>
          <w:sz w:val="20"/>
          <w:szCs w:val="20"/>
        </w:rPr>
        <w:t>σε</w:t>
      </w:r>
      <w:r w:rsidRPr="00201E60">
        <w:rPr>
          <w:rFonts w:ascii="Arial" w:hAnsi="Arial" w:cs="Arial"/>
          <w:sz w:val="20"/>
          <w:szCs w:val="20"/>
        </w:rPr>
        <w:t xml:space="preserve"> 3,5%</w:t>
      </w:r>
      <w:r>
        <w:rPr>
          <w:rFonts w:ascii="Arial" w:hAnsi="Arial" w:cs="Arial"/>
          <w:sz w:val="20"/>
          <w:szCs w:val="20"/>
        </w:rPr>
        <w:t xml:space="preserve"> έναντι 3,2%</w:t>
      </w:r>
      <w:r w:rsidR="00B171AC" w:rsidRPr="007262F9">
        <w:rPr>
          <w:rFonts w:ascii="Arial" w:hAnsi="Arial" w:cs="Arial"/>
          <w:sz w:val="20"/>
          <w:szCs w:val="20"/>
        </w:rPr>
        <w:t>,</w:t>
      </w:r>
      <w:r>
        <w:rPr>
          <w:rFonts w:ascii="Arial" w:hAnsi="Arial" w:cs="Arial"/>
          <w:sz w:val="20"/>
          <w:szCs w:val="20"/>
        </w:rPr>
        <w:t xml:space="preserve"> τον Φεβρουάριο, υπερβαίνοντας</w:t>
      </w:r>
      <w:r w:rsidRPr="00201E60">
        <w:rPr>
          <w:rFonts w:ascii="Arial" w:hAnsi="Arial" w:cs="Arial"/>
          <w:sz w:val="20"/>
          <w:szCs w:val="20"/>
        </w:rPr>
        <w:t xml:space="preserve"> τις </w:t>
      </w:r>
      <w:r>
        <w:rPr>
          <w:rFonts w:ascii="Arial" w:hAnsi="Arial" w:cs="Arial"/>
          <w:sz w:val="20"/>
          <w:szCs w:val="20"/>
        </w:rPr>
        <w:t>εκτιμήσεις</w:t>
      </w:r>
      <w:r w:rsidRPr="00201E60">
        <w:rPr>
          <w:rFonts w:ascii="Arial" w:hAnsi="Arial" w:cs="Arial"/>
          <w:sz w:val="20"/>
          <w:szCs w:val="20"/>
        </w:rPr>
        <w:t xml:space="preserve"> και σημειώνοντας τη δεύτερη</w:t>
      </w:r>
      <w:r>
        <w:rPr>
          <w:rFonts w:ascii="Arial" w:hAnsi="Arial" w:cs="Arial"/>
          <w:sz w:val="20"/>
          <w:szCs w:val="20"/>
        </w:rPr>
        <w:t xml:space="preserve"> διαδοχική </w:t>
      </w:r>
      <w:r w:rsidRPr="00201E60">
        <w:rPr>
          <w:rFonts w:ascii="Arial" w:hAnsi="Arial" w:cs="Arial"/>
          <w:sz w:val="20"/>
          <w:szCs w:val="20"/>
        </w:rPr>
        <w:t xml:space="preserve">αύξηση, </w:t>
      </w:r>
      <w:r>
        <w:rPr>
          <w:rFonts w:ascii="Arial" w:hAnsi="Arial" w:cs="Arial"/>
          <w:sz w:val="20"/>
          <w:szCs w:val="20"/>
        </w:rPr>
        <w:t xml:space="preserve">σε μία περίοδο που η </w:t>
      </w:r>
      <w:r>
        <w:rPr>
          <w:rFonts w:ascii="Arial" w:hAnsi="Arial" w:cs="Arial"/>
          <w:sz w:val="20"/>
          <w:szCs w:val="20"/>
          <w:lang w:val="en-US"/>
        </w:rPr>
        <w:t>Fed</w:t>
      </w:r>
      <w:r w:rsidRPr="00201E60">
        <w:rPr>
          <w:rFonts w:ascii="Arial" w:hAnsi="Arial" w:cs="Arial"/>
          <w:sz w:val="20"/>
          <w:szCs w:val="20"/>
        </w:rPr>
        <w:t xml:space="preserve"> </w:t>
      </w:r>
      <w:r>
        <w:rPr>
          <w:rFonts w:ascii="Arial" w:hAnsi="Arial" w:cs="Arial"/>
          <w:sz w:val="20"/>
          <w:szCs w:val="20"/>
        </w:rPr>
        <w:t xml:space="preserve">εξετάζει τα επόμενα βήματα σχετικά με το ύψος των </w:t>
      </w:r>
    </w:p>
    <w:p w14:paraId="4DC5FBE5" w14:textId="6FCA218C" w:rsidR="008A6255" w:rsidRPr="00256CDE" w:rsidRDefault="008A6255" w:rsidP="00BC063C">
      <w:pPr>
        <w:tabs>
          <w:tab w:val="left" w:pos="1741"/>
        </w:tabs>
        <w:spacing w:after="0"/>
        <w:ind w:right="230"/>
        <w:jc w:val="both"/>
        <w:rPr>
          <w:rFonts w:ascii="Arial" w:hAnsi="Arial" w:cs="Arial"/>
          <w:sz w:val="20"/>
          <w:szCs w:val="20"/>
        </w:rPr>
      </w:pPr>
      <w:r w:rsidRPr="004027DF">
        <w:rPr>
          <w:noProof/>
          <w:lang w:val="en-US"/>
        </w:rPr>
        <mc:AlternateContent>
          <mc:Choice Requires="wpg">
            <w:drawing>
              <wp:anchor distT="0" distB="0" distL="114300" distR="114300" simplePos="0" relativeHeight="251658256" behindDoc="0" locked="0" layoutInCell="1" allowOverlap="1" wp14:anchorId="48FDA72D" wp14:editId="1053B702">
                <wp:simplePos x="0" y="0"/>
                <wp:positionH relativeFrom="margin">
                  <wp:posOffset>-2540</wp:posOffset>
                </wp:positionH>
                <wp:positionV relativeFrom="paragraph">
                  <wp:posOffset>122926</wp:posOffset>
                </wp:positionV>
                <wp:extent cx="7223760" cy="3202940"/>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02940"/>
                          <a:chOff x="277" y="-3279"/>
                          <a:chExt cx="70149" cy="26736"/>
                        </a:xfrm>
                      </wpg:grpSpPr>
                      <wps:wsp>
                        <wps:cNvPr id="219"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F13D7" w14:textId="781C8E4C" w:rsidR="008A6255" w:rsidRPr="00E841B8" w:rsidRDefault="008A6255" w:rsidP="008A6255">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E977D2">
                                <w:rPr>
                                  <w:rFonts w:ascii="Arial" w:hAnsi="Arial" w:cs="Arial"/>
                                  <w:color w:val="E24C37"/>
                                  <w:spacing w:val="-4"/>
                                  <w:sz w:val="18"/>
                                  <w:lang w:val="en-US"/>
                                </w:rPr>
                                <w:t>2</w:t>
                              </w:r>
                            </w:p>
                            <w:p w14:paraId="60692899" w14:textId="77777777" w:rsidR="008A6255" w:rsidRPr="006F767E" w:rsidRDefault="008A6255" w:rsidP="008A6255">
                              <w:pPr>
                                <w:jc w:val="center"/>
                                <w:rPr>
                                  <w:rFonts w:ascii="Arial" w:hAnsi="Arial" w:cs="Arial"/>
                                  <w:color w:val="E24C37"/>
                                  <w:spacing w:val="-4"/>
                                  <w:sz w:val="18"/>
                                  <w:lang w:val="en-US"/>
                                </w:rPr>
                              </w:pPr>
                            </w:p>
                            <w:p w14:paraId="3D475B69" w14:textId="77777777" w:rsidR="008A6255" w:rsidRPr="006F767E" w:rsidRDefault="008A6255" w:rsidP="008A6255">
                              <w:pPr>
                                <w:jc w:val="center"/>
                                <w:rPr>
                                  <w:rFonts w:ascii="Arial" w:hAnsi="Arial" w:cs="Arial"/>
                                  <w:color w:val="E24C37"/>
                                  <w:spacing w:val="-4"/>
                                  <w:sz w:val="18"/>
                                  <w:lang w:val="en-US"/>
                                </w:rPr>
                              </w:pPr>
                            </w:p>
                            <w:p w14:paraId="758A9F36" w14:textId="77777777" w:rsidR="008A6255" w:rsidRPr="006F767E" w:rsidRDefault="008A6255" w:rsidP="008A6255">
                              <w:pPr>
                                <w:jc w:val="center"/>
                                <w:rPr>
                                  <w:rFonts w:ascii="Arial" w:hAnsi="Arial" w:cs="Arial"/>
                                  <w:color w:val="E24C37"/>
                                  <w:spacing w:val="-4"/>
                                  <w:sz w:val="18"/>
                                  <w:lang w:val="en-US"/>
                                </w:rPr>
                              </w:pPr>
                            </w:p>
                            <w:p w14:paraId="620AD32D" w14:textId="77777777" w:rsidR="008A6255" w:rsidRPr="006F767E" w:rsidRDefault="008A6255" w:rsidP="008A6255">
                              <w:pPr>
                                <w:jc w:val="center"/>
                                <w:rPr>
                                  <w:rFonts w:ascii="Arial" w:hAnsi="Arial" w:cs="Arial"/>
                                  <w:color w:val="E24C37"/>
                                  <w:spacing w:val="-4"/>
                                  <w:sz w:val="18"/>
                                  <w:lang w:val="en-US"/>
                                </w:rPr>
                              </w:pPr>
                            </w:p>
                            <w:p w14:paraId="5454493A" w14:textId="77777777" w:rsidR="008A6255" w:rsidRPr="006F767E" w:rsidRDefault="008A6255" w:rsidP="008A6255">
                              <w:pPr>
                                <w:jc w:val="center"/>
                                <w:rPr>
                                  <w:rFonts w:ascii="Arial" w:hAnsi="Arial" w:cs="Arial"/>
                                  <w:color w:val="E24C37"/>
                                  <w:spacing w:val="-4"/>
                                  <w:sz w:val="18"/>
                                  <w:lang w:val="en-US"/>
                                </w:rPr>
                              </w:pPr>
                            </w:p>
                            <w:p w14:paraId="408A14C8" w14:textId="77777777" w:rsidR="008A6255" w:rsidRPr="006F767E" w:rsidRDefault="008A6255" w:rsidP="008A6255">
                              <w:pPr>
                                <w:jc w:val="center"/>
                                <w:rPr>
                                  <w:rFonts w:ascii="Arial" w:hAnsi="Arial" w:cs="Arial"/>
                                  <w:color w:val="E24C37"/>
                                  <w:spacing w:val="-4"/>
                                  <w:sz w:val="18"/>
                                  <w:lang w:val="en-US"/>
                                </w:rPr>
                              </w:pPr>
                            </w:p>
                            <w:p w14:paraId="0C4C06EA" w14:textId="77777777" w:rsidR="008A6255" w:rsidRPr="006F767E" w:rsidRDefault="008A6255" w:rsidP="008A6255">
                              <w:pPr>
                                <w:jc w:val="center"/>
                                <w:rPr>
                                  <w:rFonts w:ascii="Arial" w:hAnsi="Arial" w:cs="Arial"/>
                                  <w:color w:val="E24C37"/>
                                  <w:spacing w:val="-4"/>
                                  <w:sz w:val="18"/>
                                  <w:lang w:val="en-US"/>
                                </w:rPr>
                              </w:pPr>
                            </w:p>
                            <w:p w14:paraId="5BB1F2B5" w14:textId="77777777" w:rsidR="008A6255" w:rsidRPr="00E841B8" w:rsidRDefault="008A6255" w:rsidP="008A6255">
                              <w:pPr>
                                <w:rPr>
                                  <w:rFonts w:ascii="Arial" w:hAnsi="Arial" w:cs="Arial"/>
                                  <w:color w:val="000000"/>
                                  <w:spacing w:val="-4"/>
                                  <w:sz w:val="18"/>
                                  <w:szCs w:val="18"/>
                                  <w:lang w:val="en-US"/>
                                </w:rPr>
                              </w:pPr>
                            </w:p>
                            <w:p w14:paraId="54B8F054" w14:textId="77777777" w:rsidR="008A6255" w:rsidRPr="00C674E8" w:rsidRDefault="008A6255" w:rsidP="008A6255">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Bureau of Labor Statistics</w:t>
                              </w:r>
                              <w:r w:rsidRPr="00E841B8">
                                <w:rPr>
                                  <w:rFonts w:ascii="Arial" w:hAnsi="Arial" w:cs="Arial"/>
                                  <w:sz w:val="18"/>
                                  <w:szCs w:val="18"/>
                                  <w:lang w:val="en-US"/>
                                </w:rPr>
                                <w:t xml:space="preserve">, </w:t>
                              </w:r>
                              <w:r>
                                <w:rPr>
                                  <w:rFonts w:ascii="Arial" w:hAnsi="Arial" w:cs="Arial"/>
                                  <w:sz w:val="18"/>
                                  <w:szCs w:val="18"/>
                                  <w:lang w:val="en-US"/>
                                </w:rPr>
                                <w:t>Fed Atlanta</w:t>
                              </w:r>
                              <w:r w:rsidRPr="00E841B8">
                                <w:rPr>
                                  <w:rFonts w:ascii="Arial" w:hAnsi="Arial" w:cs="Arial"/>
                                  <w:sz w:val="18"/>
                                  <w:szCs w:val="18"/>
                                  <w:lang w:val="en-US"/>
                                </w:rPr>
                                <w:t xml:space="preserve"> </w:t>
                              </w:r>
                              <w:r w:rsidRPr="007F2AB8">
                                <w:rPr>
                                  <w:rFonts w:ascii="Arial" w:hAnsi="Arial" w:cs="Arial"/>
                                  <w:sz w:val="18"/>
                                  <w:szCs w:val="18"/>
                                  <w:lang w:val="en-US"/>
                                </w:rPr>
                                <w:t xml:space="preserve"> </w:t>
                              </w:r>
                            </w:p>
                          </w:txbxContent>
                        </wps:txbx>
                        <wps:bodyPr rot="0" vert="horz" wrap="square" lIns="91440" tIns="45720" rIns="91440" bIns="45720" anchor="t" anchorCtr="0" upright="1">
                          <a:noAutofit/>
                        </wps:bodyPr>
                      </wps:wsp>
                      <wps:wsp>
                        <wps:cNvPr id="220" name="Freeform 364"/>
                        <wps:cNvSpPr>
                          <a:spLocks/>
                        </wps:cNvSpPr>
                        <wps:spPr bwMode="auto">
                          <a:xfrm>
                            <a:off x="11283" y="-3254"/>
                            <a:ext cx="59143"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5E8B9E7" w14:textId="77777777" w:rsidR="008A6255" w:rsidRPr="00E75DDB" w:rsidRDefault="008A6255" w:rsidP="008A6255">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Αναθέρμανση των πληθωριστικών πιέσεων στις ΗΠΑ, ετήσια μεταβολή %</w:t>
                              </w:r>
                              <w:r w:rsidRPr="009906A8">
                                <w:rPr>
                                  <w:rFonts w:ascii="Arial" w:hAnsi="Arial" w:cs="Arial"/>
                                  <w:noProof/>
                                  <w:sz w:val="20"/>
                                  <w:lang w:val="en-US"/>
                                </w:rPr>
                                <w:drawing>
                                  <wp:inline distT="0" distB="0" distL="0" distR="0" wp14:anchorId="568DB00A" wp14:editId="14A74A86">
                                    <wp:extent cx="5890895" cy="66446"/>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5C30C8A1" w14:textId="77777777" w:rsidR="008A6255" w:rsidRPr="005F4DC6" w:rsidRDefault="008A6255" w:rsidP="008A6255">
                              <w:pPr>
                                <w:tabs>
                                  <w:tab w:val="left" w:pos="2410"/>
                                </w:tabs>
                                <w:spacing w:after="0"/>
                                <w:rPr>
                                  <w:rFonts w:ascii="Arial" w:hAnsi="Arial" w:cs="Arial"/>
                                  <w:sz w:val="20"/>
                                </w:rPr>
                              </w:pPr>
                              <w:r w:rsidRPr="003635C4">
                                <w:rPr>
                                  <w:noProof/>
                                </w:rPr>
                                <w:drawing>
                                  <wp:inline distT="0" distB="0" distL="0" distR="0" wp14:anchorId="70E2B6D1" wp14:editId="448C5C59">
                                    <wp:extent cx="5759450" cy="287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87655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FDA72D" id="Group 218" o:spid="_x0000_s1029" style="position:absolute;left:0;text-align:left;margin-left:-.2pt;margin-top:9.7pt;width:568.8pt;height:252.2pt;z-index:251658256;mso-position-horizontal-relative:margin;mso-width-relative:margin;mso-height-relative:margin" coordorigin="277,-3279" coordsize="70149,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">
                <v:rect id="Rectangle 24" o:spid="_x0000_s1030"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" fillcolor="#e5e4de" stroked="f">
                  <v:textbox>
                    <w:txbxContent>
                      <w:p w14:paraId="7FBF13D7" w14:textId="781C8E4C" w:rsidR="008A6255" w:rsidRPr="00E841B8" w:rsidRDefault="008A6255" w:rsidP="008A6255">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E977D2">
                          <w:rPr>
                            <w:rFonts w:ascii="Arial" w:hAnsi="Arial" w:cs="Arial"/>
                            <w:color w:val="E24C37"/>
                            <w:spacing w:val="-4"/>
                            <w:sz w:val="18"/>
                            <w:lang w:val="en-US"/>
                          </w:rPr>
                          <w:t>2</w:t>
                        </w:r>
                      </w:p>
                      <w:p w14:paraId="60692899" w14:textId="77777777" w:rsidR="008A6255" w:rsidRPr="006F767E" w:rsidRDefault="008A6255" w:rsidP="008A6255">
                        <w:pPr>
                          <w:jc w:val="center"/>
                          <w:rPr>
                            <w:rFonts w:ascii="Arial" w:hAnsi="Arial" w:cs="Arial"/>
                            <w:color w:val="E24C37"/>
                            <w:spacing w:val="-4"/>
                            <w:sz w:val="18"/>
                            <w:lang w:val="en-US"/>
                          </w:rPr>
                        </w:pPr>
                      </w:p>
                      <w:p w14:paraId="3D475B69" w14:textId="77777777" w:rsidR="008A6255" w:rsidRPr="006F767E" w:rsidRDefault="008A6255" w:rsidP="008A6255">
                        <w:pPr>
                          <w:jc w:val="center"/>
                          <w:rPr>
                            <w:rFonts w:ascii="Arial" w:hAnsi="Arial" w:cs="Arial"/>
                            <w:color w:val="E24C37"/>
                            <w:spacing w:val="-4"/>
                            <w:sz w:val="18"/>
                            <w:lang w:val="en-US"/>
                          </w:rPr>
                        </w:pPr>
                      </w:p>
                      <w:p w14:paraId="758A9F36" w14:textId="77777777" w:rsidR="008A6255" w:rsidRPr="006F767E" w:rsidRDefault="008A6255" w:rsidP="008A6255">
                        <w:pPr>
                          <w:jc w:val="center"/>
                          <w:rPr>
                            <w:rFonts w:ascii="Arial" w:hAnsi="Arial" w:cs="Arial"/>
                            <w:color w:val="E24C37"/>
                            <w:spacing w:val="-4"/>
                            <w:sz w:val="18"/>
                            <w:lang w:val="en-US"/>
                          </w:rPr>
                        </w:pPr>
                      </w:p>
                      <w:p w14:paraId="620AD32D" w14:textId="77777777" w:rsidR="008A6255" w:rsidRPr="006F767E" w:rsidRDefault="008A6255" w:rsidP="008A6255">
                        <w:pPr>
                          <w:jc w:val="center"/>
                          <w:rPr>
                            <w:rFonts w:ascii="Arial" w:hAnsi="Arial" w:cs="Arial"/>
                            <w:color w:val="E24C37"/>
                            <w:spacing w:val="-4"/>
                            <w:sz w:val="18"/>
                            <w:lang w:val="en-US"/>
                          </w:rPr>
                        </w:pPr>
                      </w:p>
                      <w:p w14:paraId="5454493A" w14:textId="77777777" w:rsidR="008A6255" w:rsidRPr="006F767E" w:rsidRDefault="008A6255" w:rsidP="008A6255">
                        <w:pPr>
                          <w:jc w:val="center"/>
                          <w:rPr>
                            <w:rFonts w:ascii="Arial" w:hAnsi="Arial" w:cs="Arial"/>
                            <w:color w:val="E24C37"/>
                            <w:spacing w:val="-4"/>
                            <w:sz w:val="18"/>
                            <w:lang w:val="en-US"/>
                          </w:rPr>
                        </w:pPr>
                      </w:p>
                      <w:p w14:paraId="408A14C8" w14:textId="77777777" w:rsidR="008A6255" w:rsidRPr="006F767E" w:rsidRDefault="008A6255" w:rsidP="008A6255">
                        <w:pPr>
                          <w:jc w:val="center"/>
                          <w:rPr>
                            <w:rFonts w:ascii="Arial" w:hAnsi="Arial" w:cs="Arial"/>
                            <w:color w:val="E24C37"/>
                            <w:spacing w:val="-4"/>
                            <w:sz w:val="18"/>
                            <w:lang w:val="en-US"/>
                          </w:rPr>
                        </w:pPr>
                      </w:p>
                      <w:p w14:paraId="0C4C06EA" w14:textId="77777777" w:rsidR="008A6255" w:rsidRPr="006F767E" w:rsidRDefault="008A6255" w:rsidP="008A6255">
                        <w:pPr>
                          <w:jc w:val="center"/>
                          <w:rPr>
                            <w:rFonts w:ascii="Arial" w:hAnsi="Arial" w:cs="Arial"/>
                            <w:color w:val="E24C37"/>
                            <w:spacing w:val="-4"/>
                            <w:sz w:val="18"/>
                            <w:lang w:val="en-US"/>
                          </w:rPr>
                        </w:pPr>
                      </w:p>
                      <w:p w14:paraId="5BB1F2B5" w14:textId="77777777" w:rsidR="008A6255" w:rsidRPr="00E841B8" w:rsidRDefault="008A6255" w:rsidP="008A6255">
                        <w:pPr>
                          <w:rPr>
                            <w:rFonts w:ascii="Arial" w:hAnsi="Arial" w:cs="Arial"/>
                            <w:color w:val="000000"/>
                            <w:spacing w:val="-4"/>
                            <w:sz w:val="18"/>
                            <w:szCs w:val="18"/>
                            <w:lang w:val="en-US"/>
                          </w:rPr>
                        </w:pPr>
                      </w:p>
                      <w:p w14:paraId="54B8F054" w14:textId="77777777" w:rsidR="008A6255" w:rsidRPr="00C674E8" w:rsidRDefault="008A6255" w:rsidP="008A6255">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Bureau of Labor Statistics</w:t>
                        </w:r>
                        <w:r w:rsidRPr="00E841B8">
                          <w:rPr>
                            <w:rFonts w:ascii="Arial" w:hAnsi="Arial" w:cs="Arial"/>
                            <w:sz w:val="18"/>
                            <w:szCs w:val="18"/>
                            <w:lang w:val="en-US"/>
                          </w:rPr>
                          <w:t xml:space="preserve">, </w:t>
                        </w:r>
                        <w:r>
                          <w:rPr>
                            <w:rFonts w:ascii="Arial" w:hAnsi="Arial" w:cs="Arial"/>
                            <w:sz w:val="18"/>
                            <w:szCs w:val="18"/>
                            <w:lang w:val="en-US"/>
                          </w:rPr>
                          <w:t>Fed Atlanta</w:t>
                        </w:r>
                        <w:r w:rsidRPr="00E841B8">
                          <w:rPr>
                            <w:rFonts w:ascii="Arial" w:hAnsi="Arial" w:cs="Arial"/>
                            <w:sz w:val="18"/>
                            <w:szCs w:val="18"/>
                            <w:lang w:val="en-US"/>
                          </w:rPr>
                          <w:t xml:space="preserve"> </w:t>
                        </w:r>
                        <w:r w:rsidRPr="007F2AB8">
                          <w:rPr>
                            <w:rFonts w:ascii="Arial" w:hAnsi="Arial" w:cs="Arial"/>
                            <w:sz w:val="18"/>
                            <w:szCs w:val="18"/>
                            <w:lang w:val="en-US"/>
                          </w:rPr>
                          <w:t xml:space="preserve"> </w:t>
                        </w:r>
                      </w:p>
                    </w:txbxContent>
                  </v:textbox>
                </v:rect>
                <v:shape id="Freeform 364" o:spid="_x0000_s1031" style="position:absolute;left:11283;top:-3254;width:59143;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" adj="-11796480,,5400" path="m9585,l,,,4123r9585,l9585,xe" fillcolor="#e5e4de" stroked="f">
                  <v:stroke joinstyle="miter"/>
                  <v:formulas/>
                  <v:path arrowok="t" o:connecttype="custom" o:connectlocs="37551887,0;0,0;0,17023165;37551887,17023165;37551887,0" o:connectangles="0,0,0,0,0" textboxrect="0,0,9586,4124"/>
                  <v:textbox>
                    <w:txbxContent>
                      <w:p w14:paraId="55E8B9E7" w14:textId="77777777" w:rsidR="008A6255" w:rsidRPr="00E75DDB" w:rsidRDefault="008A6255" w:rsidP="008A6255">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Αναθέρμανση των πληθωριστικών πιέσεων στις ΗΠΑ, ετήσια μεταβολή %</w:t>
                        </w:r>
                        <w:r w:rsidRPr="009906A8">
                          <w:rPr>
                            <w:rFonts w:ascii="Arial" w:hAnsi="Arial" w:cs="Arial"/>
                            <w:noProof/>
                            <w:sz w:val="20"/>
                            <w:lang w:val="en-US"/>
                          </w:rPr>
                          <w:drawing>
                            <wp:inline distT="0" distB="0" distL="0" distR="0" wp14:anchorId="568DB00A" wp14:editId="14A74A86">
                              <wp:extent cx="5890895" cy="66446"/>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5C30C8A1" w14:textId="77777777" w:rsidR="008A6255" w:rsidRPr="005F4DC6" w:rsidRDefault="008A6255" w:rsidP="008A6255">
                        <w:pPr>
                          <w:tabs>
                            <w:tab w:val="left" w:pos="2410"/>
                          </w:tabs>
                          <w:spacing w:after="0"/>
                          <w:rPr>
                            <w:rFonts w:ascii="Arial" w:hAnsi="Arial" w:cs="Arial"/>
                            <w:sz w:val="20"/>
                          </w:rPr>
                        </w:pPr>
                        <w:r w:rsidRPr="003635C4">
                          <w:rPr>
                            <w:noProof/>
                          </w:rPr>
                          <w:drawing>
                            <wp:inline distT="0" distB="0" distL="0" distR="0" wp14:anchorId="70E2B6D1" wp14:editId="448C5C59">
                              <wp:extent cx="5759450" cy="287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87655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3F5D657F" w14:textId="77777777" w:rsidR="008A6255" w:rsidRDefault="008A6255" w:rsidP="008A6255">
      <w:pPr>
        <w:spacing w:after="0" w:line="240" w:lineRule="auto"/>
        <w:ind w:left="1758" w:right="227"/>
        <w:jc w:val="both"/>
        <w:rPr>
          <w:rFonts w:ascii="Arial" w:hAnsi="Arial" w:cs="Arial"/>
          <w:sz w:val="20"/>
          <w:szCs w:val="20"/>
        </w:rPr>
      </w:pPr>
    </w:p>
    <w:p w14:paraId="7D0B82CA" w14:textId="77777777" w:rsidR="008A6255" w:rsidRDefault="008A6255" w:rsidP="008A6255">
      <w:pPr>
        <w:spacing w:after="0" w:line="240" w:lineRule="auto"/>
        <w:ind w:left="1758" w:right="227"/>
        <w:jc w:val="both"/>
        <w:rPr>
          <w:rFonts w:ascii="Arial" w:hAnsi="Arial" w:cs="Arial"/>
          <w:sz w:val="20"/>
          <w:szCs w:val="20"/>
        </w:rPr>
      </w:pPr>
    </w:p>
    <w:p w14:paraId="3DA56E6D" w14:textId="77777777" w:rsidR="008A6255" w:rsidRDefault="008A6255" w:rsidP="008A6255">
      <w:pPr>
        <w:spacing w:after="0" w:line="240" w:lineRule="auto"/>
        <w:ind w:left="1758" w:right="227"/>
        <w:jc w:val="both"/>
        <w:rPr>
          <w:rFonts w:ascii="Arial" w:hAnsi="Arial" w:cs="Arial"/>
          <w:sz w:val="20"/>
          <w:szCs w:val="20"/>
        </w:rPr>
      </w:pPr>
    </w:p>
    <w:p w14:paraId="0E8A2CEF" w14:textId="77777777" w:rsidR="008A6255" w:rsidRDefault="008A6255" w:rsidP="008A6255">
      <w:pPr>
        <w:spacing w:after="0" w:line="240" w:lineRule="auto"/>
        <w:ind w:left="1758" w:right="227"/>
        <w:jc w:val="both"/>
        <w:rPr>
          <w:rFonts w:ascii="Arial" w:hAnsi="Arial" w:cs="Arial"/>
          <w:sz w:val="20"/>
          <w:szCs w:val="20"/>
        </w:rPr>
      </w:pPr>
    </w:p>
    <w:p w14:paraId="65EA7E6D" w14:textId="77777777" w:rsidR="008A6255" w:rsidRDefault="008A6255" w:rsidP="008A6255">
      <w:pPr>
        <w:spacing w:after="0" w:line="240" w:lineRule="auto"/>
        <w:ind w:left="1758" w:right="227"/>
        <w:jc w:val="both"/>
        <w:rPr>
          <w:rFonts w:ascii="Arial" w:hAnsi="Arial" w:cs="Arial"/>
          <w:sz w:val="20"/>
          <w:szCs w:val="20"/>
        </w:rPr>
      </w:pPr>
    </w:p>
    <w:p w14:paraId="7000FEE0" w14:textId="77777777" w:rsidR="008A6255" w:rsidRDefault="008A6255" w:rsidP="008A6255">
      <w:pPr>
        <w:spacing w:after="0" w:line="240" w:lineRule="auto"/>
        <w:ind w:left="1758" w:right="227"/>
        <w:jc w:val="both"/>
        <w:rPr>
          <w:rFonts w:ascii="Arial" w:hAnsi="Arial" w:cs="Arial"/>
          <w:sz w:val="20"/>
          <w:szCs w:val="20"/>
        </w:rPr>
      </w:pPr>
    </w:p>
    <w:p w14:paraId="713ECB10" w14:textId="77777777" w:rsidR="008A6255" w:rsidRDefault="008A6255" w:rsidP="008A6255">
      <w:pPr>
        <w:spacing w:after="0" w:line="240" w:lineRule="auto"/>
        <w:ind w:left="1758" w:right="227"/>
        <w:jc w:val="both"/>
        <w:rPr>
          <w:rFonts w:ascii="Arial" w:hAnsi="Arial" w:cs="Arial"/>
          <w:sz w:val="20"/>
          <w:szCs w:val="20"/>
        </w:rPr>
      </w:pPr>
    </w:p>
    <w:p w14:paraId="1101100A" w14:textId="77777777" w:rsidR="008A6255" w:rsidRDefault="008A6255" w:rsidP="008A6255">
      <w:pPr>
        <w:spacing w:after="0" w:line="240" w:lineRule="auto"/>
        <w:ind w:left="1758" w:right="227"/>
        <w:jc w:val="both"/>
        <w:rPr>
          <w:rFonts w:ascii="Arial" w:hAnsi="Arial" w:cs="Arial"/>
          <w:sz w:val="20"/>
          <w:szCs w:val="20"/>
        </w:rPr>
      </w:pPr>
    </w:p>
    <w:p w14:paraId="70D10069" w14:textId="77777777" w:rsidR="008A6255" w:rsidRDefault="008A6255" w:rsidP="008A6255">
      <w:pPr>
        <w:spacing w:after="0" w:line="240" w:lineRule="auto"/>
        <w:ind w:left="1758" w:right="227"/>
        <w:jc w:val="both"/>
        <w:rPr>
          <w:rFonts w:ascii="Arial" w:hAnsi="Arial" w:cs="Arial"/>
          <w:sz w:val="20"/>
          <w:szCs w:val="20"/>
        </w:rPr>
      </w:pPr>
    </w:p>
    <w:p w14:paraId="1D099F80" w14:textId="77777777" w:rsidR="008A6255" w:rsidRDefault="008A6255" w:rsidP="008A6255">
      <w:pPr>
        <w:spacing w:after="0" w:line="240" w:lineRule="auto"/>
        <w:ind w:left="1758" w:right="227"/>
        <w:jc w:val="both"/>
        <w:rPr>
          <w:rFonts w:ascii="Arial" w:hAnsi="Arial" w:cs="Arial"/>
          <w:sz w:val="20"/>
          <w:szCs w:val="20"/>
        </w:rPr>
      </w:pPr>
    </w:p>
    <w:p w14:paraId="1538C5F2" w14:textId="77777777" w:rsidR="008A6255" w:rsidRDefault="008A6255" w:rsidP="008A6255">
      <w:pPr>
        <w:spacing w:after="0" w:line="240" w:lineRule="auto"/>
        <w:ind w:left="1758" w:right="227"/>
        <w:jc w:val="both"/>
        <w:rPr>
          <w:rFonts w:ascii="Arial" w:hAnsi="Arial" w:cs="Arial"/>
          <w:sz w:val="20"/>
          <w:szCs w:val="20"/>
        </w:rPr>
      </w:pPr>
    </w:p>
    <w:p w14:paraId="3E0EA397" w14:textId="77777777" w:rsidR="008A6255" w:rsidRDefault="008A6255" w:rsidP="008A6255">
      <w:pPr>
        <w:spacing w:after="0" w:line="240" w:lineRule="auto"/>
        <w:ind w:left="1758" w:right="227"/>
        <w:jc w:val="both"/>
        <w:rPr>
          <w:rFonts w:ascii="Arial" w:hAnsi="Arial" w:cs="Arial"/>
          <w:sz w:val="20"/>
          <w:szCs w:val="20"/>
        </w:rPr>
      </w:pPr>
    </w:p>
    <w:p w14:paraId="52A6A70E" w14:textId="77777777" w:rsidR="008A6255" w:rsidRDefault="008A6255" w:rsidP="008A6255">
      <w:pPr>
        <w:spacing w:after="0" w:line="240" w:lineRule="auto"/>
        <w:ind w:left="1758" w:right="227"/>
        <w:jc w:val="both"/>
        <w:rPr>
          <w:rFonts w:ascii="Arial" w:hAnsi="Arial" w:cs="Arial"/>
          <w:sz w:val="20"/>
          <w:szCs w:val="20"/>
        </w:rPr>
      </w:pPr>
    </w:p>
    <w:p w14:paraId="5E639DB3" w14:textId="77777777" w:rsidR="008A6255" w:rsidRDefault="008A6255" w:rsidP="008A6255">
      <w:pPr>
        <w:spacing w:after="0" w:line="240" w:lineRule="auto"/>
        <w:ind w:left="1758" w:right="227"/>
        <w:jc w:val="both"/>
        <w:rPr>
          <w:rFonts w:ascii="Arial" w:hAnsi="Arial" w:cs="Arial"/>
          <w:sz w:val="20"/>
          <w:szCs w:val="20"/>
        </w:rPr>
      </w:pPr>
    </w:p>
    <w:p w14:paraId="2EA5BF29" w14:textId="77777777" w:rsidR="008A6255" w:rsidRDefault="008A6255" w:rsidP="008A6255">
      <w:pPr>
        <w:spacing w:after="0" w:line="240" w:lineRule="auto"/>
        <w:ind w:left="1758" w:right="227"/>
        <w:jc w:val="both"/>
        <w:rPr>
          <w:rFonts w:ascii="Arial" w:hAnsi="Arial" w:cs="Arial"/>
          <w:sz w:val="20"/>
          <w:szCs w:val="20"/>
        </w:rPr>
      </w:pPr>
    </w:p>
    <w:p w14:paraId="27A34749" w14:textId="77777777" w:rsidR="008A6255" w:rsidRDefault="008A6255" w:rsidP="008A6255">
      <w:pPr>
        <w:spacing w:after="0" w:line="240" w:lineRule="auto"/>
        <w:ind w:left="1758" w:right="227"/>
        <w:jc w:val="both"/>
        <w:rPr>
          <w:rFonts w:ascii="Arial" w:hAnsi="Arial" w:cs="Arial"/>
          <w:sz w:val="20"/>
          <w:szCs w:val="20"/>
        </w:rPr>
      </w:pPr>
    </w:p>
    <w:p w14:paraId="3DF2889F" w14:textId="77777777" w:rsidR="008A6255" w:rsidRDefault="008A6255" w:rsidP="008A6255">
      <w:pPr>
        <w:spacing w:after="0" w:line="240" w:lineRule="auto"/>
        <w:ind w:left="1758" w:right="227"/>
        <w:jc w:val="both"/>
        <w:rPr>
          <w:rFonts w:ascii="Arial" w:hAnsi="Arial" w:cs="Arial"/>
          <w:sz w:val="20"/>
          <w:szCs w:val="20"/>
        </w:rPr>
      </w:pPr>
    </w:p>
    <w:p w14:paraId="12726CB3" w14:textId="796931E1" w:rsidR="008A6255" w:rsidRDefault="008A6255" w:rsidP="008A6255">
      <w:pPr>
        <w:spacing w:after="0" w:line="240" w:lineRule="auto"/>
        <w:ind w:right="227"/>
        <w:jc w:val="both"/>
        <w:rPr>
          <w:rFonts w:ascii="Arial" w:hAnsi="Arial" w:cs="Arial"/>
          <w:sz w:val="20"/>
          <w:szCs w:val="20"/>
        </w:rPr>
      </w:pPr>
    </w:p>
    <w:p w14:paraId="53AB8B29" w14:textId="770678A3" w:rsidR="00E977D2" w:rsidRDefault="00E977D2" w:rsidP="008A6255">
      <w:pPr>
        <w:spacing w:after="0" w:line="240" w:lineRule="auto"/>
        <w:ind w:right="227"/>
        <w:jc w:val="both"/>
        <w:rPr>
          <w:rFonts w:ascii="Arial" w:hAnsi="Arial" w:cs="Arial"/>
          <w:sz w:val="20"/>
          <w:szCs w:val="20"/>
        </w:rPr>
      </w:pPr>
    </w:p>
    <w:p w14:paraId="4550F111" w14:textId="63B41812" w:rsidR="00E977D2" w:rsidRDefault="00E977D2" w:rsidP="00E977D2">
      <w:pPr>
        <w:tabs>
          <w:tab w:val="left" w:pos="1741"/>
          <w:tab w:val="left" w:pos="2139"/>
        </w:tabs>
        <w:spacing w:after="0"/>
        <w:ind w:left="1757" w:right="230"/>
        <w:jc w:val="both"/>
        <w:rPr>
          <w:rFonts w:ascii="Arial" w:hAnsi="Arial" w:cs="Arial"/>
          <w:sz w:val="20"/>
          <w:szCs w:val="20"/>
        </w:rPr>
      </w:pPr>
      <w:r>
        <w:rPr>
          <w:rFonts w:ascii="Arial" w:hAnsi="Arial" w:cs="Arial"/>
          <w:sz w:val="20"/>
          <w:szCs w:val="20"/>
        </w:rPr>
        <w:lastRenderedPageBreak/>
        <w:t xml:space="preserve">βασικών της επιτοκίων παρέμβασης. Επιπλέον, ο </w:t>
      </w:r>
      <w:proofErr w:type="spellStart"/>
      <w:r>
        <w:rPr>
          <w:rFonts w:ascii="Arial" w:hAnsi="Arial" w:cs="Arial"/>
          <w:sz w:val="20"/>
          <w:szCs w:val="20"/>
        </w:rPr>
        <w:t>υπερ</w:t>
      </w:r>
      <w:proofErr w:type="spellEnd"/>
      <w:r w:rsidRPr="007262F9">
        <w:rPr>
          <w:rFonts w:ascii="Arial" w:hAnsi="Arial" w:cs="Arial"/>
          <w:sz w:val="20"/>
          <w:szCs w:val="20"/>
        </w:rPr>
        <w:t>-</w:t>
      </w:r>
      <w:r>
        <w:rPr>
          <w:rFonts w:ascii="Arial" w:hAnsi="Arial" w:cs="Arial"/>
          <w:sz w:val="20"/>
          <w:szCs w:val="20"/>
        </w:rPr>
        <w:t>δομικός (</w:t>
      </w:r>
      <w:proofErr w:type="spellStart"/>
      <w:r>
        <w:rPr>
          <w:rFonts w:ascii="Arial" w:hAnsi="Arial" w:cs="Arial"/>
          <w:sz w:val="20"/>
          <w:szCs w:val="20"/>
          <w:lang w:val="en-US"/>
        </w:rPr>
        <w:t>Supercore</w:t>
      </w:r>
      <w:proofErr w:type="spellEnd"/>
      <w:r w:rsidRPr="00BA0EEE">
        <w:rPr>
          <w:rFonts w:ascii="Arial" w:hAnsi="Arial" w:cs="Arial"/>
          <w:sz w:val="20"/>
          <w:szCs w:val="20"/>
        </w:rPr>
        <w:t>)</w:t>
      </w:r>
      <w:r>
        <w:rPr>
          <w:rFonts w:ascii="Arial" w:hAnsi="Arial" w:cs="Arial"/>
          <w:sz w:val="20"/>
          <w:szCs w:val="20"/>
        </w:rPr>
        <w:t xml:space="preserve"> πληθωρισμός, που</w:t>
      </w:r>
      <w:r w:rsidRPr="0064218F">
        <w:rPr>
          <w:rFonts w:ascii="Arial" w:hAnsi="Arial" w:cs="Arial"/>
          <w:sz w:val="20"/>
          <w:szCs w:val="20"/>
        </w:rPr>
        <w:t xml:space="preserve"> μετρά τον πληθωρισμό</w:t>
      </w:r>
      <w:r>
        <w:rPr>
          <w:rFonts w:ascii="Arial" w:hAnsi="Arial" w:cs="Arial"/>
          <w:sz w:val="20"/>
          <w:szCs w:val="20"/>
        </w:rPr>
        <w:t xml:space="preserve">, </w:t>
      </w:r>
      <w:r w:rsidRPr="0064218F">
        <w:rPr>
          <w:rFonts w:ascii="Arial" w:hAnsi="Arial" w:cs="Arial"/>
          <w:sz w:val="20"/>
          <w:szCs w:val="20"/>
        </w:rPr>
        <w:t xml:space="preserve">εξαιρουμένων των </w:t>
      </w:r>
      <w:r>
        <w:rPr>
          <w:rFonts w:ascii="Arial" w:hAnsi="Arial" w:cs="Arial"/>
          <w:sz w:val="20"/>
          <w:szCs w:val="20"/>
        </w:rPr>
        <w:t xml:space="preserve">τιμών στα </w:t>
      </w:r>
      <w:r w:rsidRPr="0064218F">
        <w:rPr>
          <w:rFonts w:ascii="Arial" w:hAnsi="Arial" w:cs="Arial"/>
          <w:sz w:val="20"/>
          <w:szCs w:val="20"/>
        </w:rPr>
        <w:t>τρ</w:t>
      </w:r>
      <w:r>
        <w:rPr>
          <w:rFonts w:ascii="Arial" w:hAnsi="Arial" w:cs="Arial"/>
          <w:sz w:val="20"/>
          <w:szCs w:val="20"/>
        </w:rPr>
        <w:t>όφιμα</w:t>
      </w:r>
      <w:r w:rsidRPr="0064218F">
        <w:rPr>
          <w:rFonts w:ascii="Arial" w:hAnsi="Arial" w:cs="Arial"/>
          <w:sz w:val="20"/>
          <w:szCs w:val="20"/>
        </w:rPr>
        <w:t xml:space="preserve">, </w:t>
      </w:r>
      <w:r>
        <w:rPr>
          <w:rFonts w:ascii="Arial" w:hAnsi="Arial" w:cs="Arial"/>
          <w:sz w:val="20"/>
          <w:szCs w:val="20"/>
        </w:rPr>
        <w:t>την</w:t>
      </w:r>
      <w:r w:rsidRPr="0064218F">
        <w:rPr>
          <w:rFonts w:ascii="Arial" w:hAnsi="Arial" w:cs="Arial"/>
          <w:sz w:val="20"/>
          <w:szCs w:val="20"/>
        </w:rPr>
        <w:t xml:space="preserve"> ενέργεια και τη στέγαση</w:t>
      </w:r>
      <w:r>
        <w:rPr>
          <w:rFonts w:ascii="Arial" w:hAnsi="Arial" w:cs="Arial"/>
          <w:sz w:val="20"/>
          <w:szCs w:val="20"/>
        </w:rPr>
        <w:t xml:space="preserve">, </w:t>
      </w:r>
      <w:r w:rsidRPr="0064218F">
        <w:rPr>
          <w:rFonts w:ascii="Arial" w:hAnsi="Arial" w:cs="Arial"/>
          <w:sz w:val="20"/>
          <w:szCs w:val="20"/>
        </w:rPr>
        <w:t>έχει αυξηθεί σημαντικά το</w:t>
      </w:r>
      <w:r>
        <w:rPr>
          <w:rFonts w:ascii="Arial" w:hAnsi="Arial" w:cs="Arial"/>
          <w:sz w:val="20"/>
          <w:szCs w:val="20"/>
        </w:rPr>
        <w:t xml:space="preserve"> τελευταίο διάστημα</w:t>
      </w:r>
      <w:r w:rsidRPr="0064218F">
        <w:rPr>
          <w:rFonts w:ascii="Arial" w:hAnsi="Arial" w:cs="Arial"/>
          <w:sz w:val="20"/>
          <w:szCs w:val="20"/>
        </w:rPr>
        <w:t>,</w:t>
      </w:r>
      <w:r>
        <w:rPr>
          <w:rFonts w:ascii="Arial" w:hAnsi="Arial" w:cs="Arial"/>
          <w:sz w:val="20"/>
          <w:szCs w:val="20"/>
        </w:rPr>
        <w:t xml:space="preserve"> σε</w:t>
      </w:r>
      <w:r w:rsidRPr="0064218F">
        <w:rPr>
          <w:rFonts w:ascii="Arial" w:hAnsi="Arial" w:cs="Arial"/>
          <w:sz w:val="20"/>
          <w:szCs w:val="20"/>
        </w:rPr>
        <w:t xml:space="preserve"> 4,8%</w:t>
      </w:r>
      <w:r w:rsidRPr="007262F9">
        <w:rPr>
          <w:rFonts w:ascii="Arial" w:hAnsi="Arial" w:cs="Arial"/>
          <w:sz w:val="20"/>
          <w:szCs w:val="20"/>
        </w:rPr>
        <w:t>,</w:t>
      </w:r>
      <w:r>
        <w:rPr>
          <w:rFonts w:ascii="Arial" w:hAnsi="Arial" w:cs="Arial"/>
          <w:sz w:val="20"/>
          <w:szCs w:val="20"/>
        </w:rPr>
        <w:t xml:space="preserve"> </w:t>
      </w:r>
      <w:r w:rsidRPr="0064218F">
        <w:rPr>
          <w:rFonts w:ascii="Arial" w:hAnsi="Arial" w:cs="Arial"/>
          <w:sz w:val="20"/>
          <w:szCs w:val="20"/>
        </w:rPr>
        <w:t>τον Μάρτιο</w:t>
      </w:r>
      <w:r w:rsidRPr="007262F9">
        <w:rPr>
          <w:rFonts w:ascii="Arial" w:hAnsi="Arial" w:cs="Arial"/>
          <w:sz w:val="20"/>
          <w:szCs w:val="20"/>
        </w:rPr>
        <w:t>,</w:t>
      </w:r>
      <w:r>
        <w:rPr>
          <w:rFonts w:ascii="Arial" w:hAnsi="Arial" w:cs="Arial"/>
          <w:sz w:val="20"/>
          <w:szCs w:val="20"/>
        </w:rPr>
        <w:t xml:space="preserve"> από 4,3%</w:t>
      </w:r>
      <w:r w:rsidRPr="007262F9">
        <w:rPr>
          <w:rFonts w:ascii="Arial" w:hAnsi="Arial" w:cs="Arial"/>
          <w:sz w:val="20"/>
          <w:szCs w:val="20"/>
        </w:rPr>
        <w:t>,</w:t>
      </w:r>
      <w:r>
        <w:rPr>
          <w:rFonts w:ascii="Arial" w:hAnsi="Arial" w:cs="Arial"/>
          <w:sz w:val="20"/>
          <w:szCs w:val="20"/>
        </w:rPr>
        <w:t xml:space="preserve"> τον προηγούμενο μήνα (Γράφημα </w:t>
      </w:r>
      <w:r w:rsidRPr="00E977D2">
        <w:rPr>
          <w:rFonts w:ascii="Arial" w:hAnsi="Arial" w:cs="Arial"/>
          <w:sz w:val="20"/>
          <w:szCs w:val="20"/>
        </w:rPr>
        <w:t>2</w:t>
      </w:r>
      <w:r>
        <w:rPr>
          <w:rFonts w:ascii="Arial" w:hAnsi="Arial" w:cs="Arial"/>
          <w:sz w:val="20"/>
          <w:szCs w:val="20"/>
        </w:rPr>
        <w:t>)</w:t>
      </w:r>
      <w:r w:rsidRPr="0064218F">
        <w:rPr>
          <w:rFonts w:ascii="Arial" w:hAnsi="Arial" w:cs="Arial"/>
          <w:sz w:val="20"/>
          <w:szCs w:val="20"/>
        </w:rPr>
        <w:t>.</w:t>
      </w:r>
      <w:r>
        <w:rPr>
          <w:rFonts w:ascii="Arial" w:hAnsi="Arial" w:cs="Arial"/>
          <w:sz w:val="20"/>
          <w:szCs w:val="20"/>
        </w:rPr>
        <w:t xml:space="preserve"> Βέβαια, παρά την ήπια αναθέρμανση των πληθωριστικών πιέσεων, το Διεθνές Νομισματικό Ταμείο</w:t>
      </w:r>
      <w:r w:rsidRPr="0064218F">
        <w:rPr>
          <w:rFonts w:ascii="Arial" w:hAnsi="Arial" w:cs="Arial"/>
          <w:sz w:val="20"/>
          <w:szCs w:val="20"/>
        </w:rPr>
        <w:t xml:space="preserve"> εξακολουθεί να </w:t>
      </w:r>
      <w:r>
        <w:rPr>
          <w:rFonts w:ascii="Arial" w:hAnsi="Arial" w:cs="Arial"/>
          <w:sz w:val="20"/>
          <w:szCs w:val="20"/>
        </w:rPr>
        <w:t>προβλέπει «ομαλή</w:t>
      </w:r>
      <w:r w:rsidRPr="0064218F">
        <w:rPr>
          <w:rFonts w:ascii="Arial" w:hAnsi="Arial" w:cs="Arial"/>
          <w:sz w:val="20"/>
          <w:szCs w:val="20"/>
        </w:rPr>
        <w:t xml:space="preserve"> προσγείωση</w:t>
      </w:r>
      <w:r>
        <w:rPr>
          <w:rFonts w:ascii="Arial" w:hAnsi="Arial" w:cs="Arial"/>
          <w:sz w:val="20"/>
          <w:szCs w:val="20"/>
        </w:rPr>
        <w:t>» (</w:t>
      </w:r>
      <w:r>
        <w:rPr>
          <w:rFonts w:ascii="Arial" w:hAnsi="Arial" w:cs="Arial"/>
          <w:sz w:val="20"/>
          <w:szCs w:val="20"/>
          <w:lang w:val="en-US"/>
        </w:rPr>
        <w:t>soft</w:t>
      </w:r>
      <w:r w:rsidRPr="00BA0EEE">
        <w:rPr>
          <w:rFonts w:ascii="Arial" w:hAnsi="Arial" w:cs="Arial"/>
          <w:sz w:val="20"/>
          <w:szCs w:val="20"/>
        </w:rPr>
        <w:t xml:space="preserve"> </w:t>
      </w:r>
      <w:r>
        <w:rPr>
          <w:rFonts w:ascii="Arial" w:hAnsi="Arial" w:cs="Arial"/>
          <w:sz w:val="20"/>
          <w:szCs w:val="20"/>
          <w:lang w:val="en-US"/>
        </w:rPr>
        <w:t>landing</w:t>
      </w:r>
      <w:r w:rsidRPr="00BA0EEE">
        <w:rPr>
          <w:rFonts w:ascii="Arial" w:hAnsi="Arial" w:cs="Arial"/>
          <w:sz w:val="20"/>
          <w:szCs w:val="20"/>
        </w:rPr>
        <w:t>)</w:t>
      </w:r>
      <w:r w:rsidRPr="0064218F">
        <w:rPr>
          <w:rFonts w:ascii="Arial" w:hAnsi="Arial" w:cs="Arial"/>
          <w:sz w:val="20"/>
          <w:szCs w:val="20"/>
        </w:rPr>
        <w:t xml:space="preserve"> </w:t>
      </w:r>
      <w:r>
        <w:rPr>
          <w:rFonts w:ascii="Arial" w:hAnsi="Arial" w:cs="Arial"/>
          <w:sz w:val="20"/>
          <w:szCs w:val="20"/>
        </w:rPr>
        <w:t>της οικονομίας</w:t>
      </w:r>
      <w:r w:rsidRPr="007262F9">
        <w:rPr>
          <w:rFonts w:ascii="Arial" w:hAnsi="Arial" w:cs="Arial"/>
          <w:sz w:val="20"/>
          <w:szCs w:val="20"/>
        </w:rPr>
        <w:t>,</w:t>
      </w:r>
      <w:r>
        <w:rPr>
          <w:rFonts w:ascii="Arial" w:hAnsi="Arial" w:cs="Arial"/>
          <w:sz w:val="20"/>
          <w:szCs w:val="20"/>
        </w:rPr>
        <w:t xml:space="preserve"> το 2024, με ρυθμό ανάπτυξης 2,7% και πληθωρισμό 2,9%. </w:t>
      </w:r>
    </w:p>
    <w:p w14:paraId="4D3D023A" w14:textId="77777777" w:rsidR="00E977D2" w:rsidRDefault="00E977D2" w:rsidP="00E977D2">
      <w:pPr>
        <w:tabs>
          <w:tab w:val="left" w:pos="1741"/>
          <w:tab w:val="left" w:pos="2139"/>
        </w:tabs>
        <w:spacing w:after="0"/>
        <w:ind w:left="1757" w:right="230"/>
        <w:jc w:val="both"/>
        <w:rPr>
          <w:rFonts w:ascii="Arial" w:hAnsi="Arial" w:cs="Arial"/>
          <w:sz w:val="20"/>
          <w:szCs w:val="20"/>
        </w:rPr>
      </w:pPr>
    </w:p>
    <w:p w14:paraId="388B37DF" w14:textId="3B0EEDB7" w:rsidR="00E977D2" w:rsidRDefault="00E977D2" w:rsidP="00E977D2">
      <w:pPr>
        <w:tabs>
          <w:tab w:val="left" w:pos="1741"/>
          <w:tab w:val="left" w:pos="2139"/>
        </w:tabs>
        <w:spacing w:after="0"/>
        <w:ind w:left="1757" w:right="230"/>
        <w:jc w:val="both"/>
        <w:rPr>
          <w:rFonts w:ascii="Arial" w:hAnsi="Arial" w:cs="Arial"/>
          <w:sz w:val="20"/>
          <w:szCs w:val="20"/>
        </w:rPr>
      </w:pPr>
      <w:r w:rsidRPr="00DC720D">
        <w:rPr>
          <w:rFonts w:ascii="Arial" w:hAnsi="Arial" w:cs="Arial"/>
          <w:sz w:val="20"/>
          <w:szCs w:val="20"/>
        </w:rPr>
        <w:t xml:space="preserve">Στο σύνολό τους, τα στοιχεία υποδηλώνουν ότι η οικονομία των ΗΠΑ </w:t>
      </w:r>
      <w:r>
        <w:rPr>
          <w:rFonts w:ascii="Arial" w:hAnsi="Arial" w:cs="Arial"/>
          <w:sz w:val="20"/>
          <w:szCs w:val="20"/>
        </w:rPr>
        <w:t>παρουσιάζει ανθεκτικότητα, ενώ</w:t>
      </w:r>
      <w:r w:rsidRPr="00E915A8">
        <w:rPr>
          <w:rFonts w:ascii="Arial" w:hAnsi="Arial" w:cs="Arial"/>
          <w:sz w:val="20"/>
          <w:szCs w:val="20"/>
        </w:rPr>
        <w:t>,</w:t>
      </w:r>
      <w:r>
        <w:rPr>
          <w:rFonts w:ascii="Arial" w:hAnsi="Arial" w:cs="Arial"/>
          <w:sz w:val="20"/>
          <w:szCs w:val="20"/>
        </w:rPr>
        <w:t xml:space="preserve"> παράλληλα</w:t>
      </w:r>
      <w:r w:rsidRPr="00E915A8">
        <w:rPr>
          <w:rFonts w:ascii="Arial" w:hAnsi="Arial" w:cs="Arial"/>
          <w:sz w:val="20"/>
          <w:szCs w:val="20"/>
        </w:rPr>
        <w:t>,</w:t>
      </w:r>
      <w:r>
        <w:rPr>
          <w:rFonts w:ascii="Arial" w:hAnsi="Arial" w:cs="Arial"/>
          <w:sz w:val="20"/>
          <w:szCs w:val="20"/>
        </w:rPr>
        <w:t xml:space="preserve"> η αγορά εργασίας διατηρείται ισχυρή. Αυτό σημαίνει ότι οι ιθύνοντες της </w:t>
      </w:r>
      <w:r>
        <w:rPr>
          <w:rFonts w:ascii="Arial" w:hAnsi="Arial" w:cs="Arial"/>
          <w:sz w:val="20"/>
          <w:szCs w:val="20"/>
          <w:lang w:val="en-US"/>
        </w:rPr>
        <w:t>Fed</w:t>
      </w:r>
      <w:r>
        <w:rPr>
          <w:rFonts w:ascii="Arial" w:hAnsi="Arial" w:cs="Arial"/>
          <w:sz w:val="20"/>
          <w:szCs w:val="20"/>
        </w:rPr>
        <w:t xml:space="preserve"> έχουν το χρονικό περιθώριο να αφήσουν την περιοριστική πολιτική να δουλέψει προς όφελος της πραγματικής οικονομίας.</w:t>
      </w:r>
    </w:p>
    <w:p w14:paraId="46C262FE" w14:textId="2A5C7820" w:rsidR="00E977D2" w:rsidRDefault="00E977D2" w:rsidP="00E977D2">
      <w:pPr>
        <w:tabs>
          <w:tab w:val="left" w:pos="1741"/>
          <w:tab w:val="left" w:pos="2139"/>
        </w:tabs>
        <w:spacing w:after="0"/>
        <w:ind w:left="1757" w:right="230"/>
        <w:jc w:val="both"/>
        <w:rPr>
          <w:rFonts w:ascii="Arial" w:hAnsi="Arial" w:cs="Arial"/>
          <w:sz w:val="20"/>
          <w:szCs w:val="20"/>
        </w:rPr>
      </w:pPr>
    </w:p>
    <w:p w14:paraId="387932E6" w14:textId="1CA28224" w:rsidR="00E977D2" w:rsidRDefault="00E977D2" w:rsidP="00E977D2">
      <w:pPr>
        <w:tabs>
          <w:tab w:val="left" w:pos="1741"/>
          <w:tab w:val="left" w:pos="2139"/>
        </w:tabs>
        <w:spacing w:after="0"/>
        <w:ind w:left="1757" w:right="230"/>
        <w:jc w:val="both"/>
        <w:rPr>
          <w:rFonts w:ascii="Arial" w:hAnsi="Arial" w:cs="Arial"/>
          <w:sz w:val="20"/>
          <w:szCs w:val="20"/>
        </w:rPr>
      </w:pPr>
    </w:p>
    <w:p w14:paraId="216757BA" w14:textId="149D3A56" w:rsidR="00E977D2" w:rsidRDefault="00E977D2" w:rsidP="00E977D2">
      <w:pPr>
        <w:tabs>
          <w:tab w:val="left" w:pos="1741"/>
          <w:tab w:val="left" w:pos="2139"/>
        </w:tabs>
        <w:spacing w:after="0"/>
        <w:ind w:left="1757" w:right="230"/>
        <w:jc w:val="both"/>
        <w:rPr>
          <w:rFonts w:ascii="Arial" w:hAnsi="Arial" w:cs="Arial"/>
          <w:sz w:val="20"/>
          <w:szCs w:val="20"/>
        </w:rPr>
      </w:pPr>
    </w:p>
    <w:p w14:paraId="6ED3BED2" w14:textId="4C4C665D" w:rsidR="00E977D2" w:rsidRDefault="00E977D2" w:rsidP="00E977D2">
      <w:pPr>
        <w:tabs>
          <w:tab w:val="left" w:pos="1741"/>
          <w:tab w:val="left" w:pos="2139"/>
        </w:tabs>
        <w:spacing w:after="0"/>
        <w:ind w:left="1757" w:right="230"/>
        <w:jc w:val="both"/>
        <w:rPr>
          <w:rFonts w:ascii="Arial" w:hAnsi="Arial" w:cs="Arial"/>
          <w:sz w:val="20"/>
          <w:szCs w:val="20"/>
        </w:rPr>
      </w:pPr>
    </w:p>
    <w:p w14:paraId="29FFE32A" w14:textId="58BA92E1" w:rsidR="00E977D2" w:rsidRDefault="00E977D2" w:rsidP="00E977D2">
      <w:pPr>
        <w:tabs>
          <w:tab w:val="left" w:pos="1741"/>
          <w:tab w:val="left" w:pos="2139"/>
        </w:tabs>
        <w:spacing w:after="0"/>
        <w:ind w:left="1757" w:right="230"/>
        <w:jc w:val="both"/>
        <w:rPr>
          <w:rFonts w:ascii="Arial" w:hAnsi="Arial" w:cs="Arial"/>
          <w:sz w:val="20"/>
          <w:szCs w:val="20"/>
        </w:rPr>
      </w:pPr>
    </w:p>
    <w:p w14:paraId="08A1ACAA" w14:textId="3D69B0F4" w:rsidR="00E977D2" w:rsidRDefault="00E977D2" w:rsidP="00E977D2">
      <w:pPr>
        <w:tabs>
          <w:tab w:val="left" w:pos="1741"/>
          <w:tab w:val="left" w:pos="2139"/>
        </w:tabs>
        <w:spacing w:after="0"/>
        <w:ind w:left="1757" w:right="230"/>
        <w:jc w:val="both"/>
        <w:rPr>
          <w:rFonts w:ascii="Arial" w:hAnsi="Arial" w:cs="Arial"/>
          <w:sz w:val="20"/>
          <w:szCs w:val="20"/>
        </w:rPr>
      </w:pPr>
    </w:p>
    <w:p w14:paraId="1AB64727" w14:textId="5DD453B8" w:rsidR="00E977D2" w:rsidRDefault="00E977D2" w:rsidP="00E977D2">
      <w:pPr>
        <w:tabs>
          <w:tab w:val="left" w:pos="1741"/>
          <w:tab w:val="left" w:pos="2139"/>
        </w:tabs>
        <w:spacing w:after="0"/>
        <w:ind w:left="1757" w:right="230"/>
        <w:jc w:val="both"/>
        <w:rPr>
          <w:rFonts w:ascii="Arial" w:hAnsi="Arial" w:cs="Arial"/>
          <w:sz w:val="20"/>
          <w:szCs w:val="20"/>
        </w:rPr>
      </w:pPr>
    </w:p>
    <w:p w14:paraId="359CAEA8" w14:textId="56E543B0" w:rsidR="00E977D2" w:rsidRDefault="00E977D2" w:rsidP="00E977D2">
      <w:pPr>
        <w:tabs>
          <w:tab w:val="left" w:pos="1741"/>
          <w:tab w:val="left" w:pos="2139"/>
        </w:tabs>
        <w:spacing w:after="0"/>
        <w:ind w:left="1757" w:right="230"/>
        <w:jc w:val="both"/>
        <w:rPr>
          <w:rFonts w:ascii="Arial" w:hAnsi="Arial" w:cs="Arial"/>
          <w:sz w:val="20"/>
          <w:szCs w:val="20"/>
        </w:rPr>
      </w:pPr>
    </w:p>
    <w:p w14:paraId="34629CEA" w14:textId="462A9F04" w:rsidR="00E977D2" w:rsidRDefault="00E977D2" w:rsidP="00E977D2">
      <w:pPr>
        <w:tabs>
          <w:tab w:val="left" w:pos="1741"/>
          <w:tab w:val="left" w:pos="2139"/>
        </w:tabs>
        <w:spacing w:after="0"/>
        <w:ind w:left="1757" w:right="230"/>
        <w:jc w:val="both"/>
        <w:rPr>
          <w:rFonts w:ascii="Arial" w:hAnsi="Arial" w:cs="Arial"/>
          <w:sz w:val="20"/>
          <w:szCs w:val="20"/>
        </w:rPr>
      </w:pPr>
    </w:p>
    <w:p w14:paraId="6C232668" w14:textId="1B854856" w:rsidR="00E977D2" w:rsidRDefault="00E977D2" w:rsidP="00E977D2">
      <w:pPr>
        <w:tabs>
          <w:tab w:val="left" w:pos="1741"/>
          <w:tab w:val="left" w:pos="2139"/>
        </w:tabs>
        <w:spacing w:after="0"/>
        <w:ind w:left="1757" w:right="230"/>
        <w:jc w:val="both"/>
        <w:rPr>
          <w:rFonts w:ascii="Arial" w:hAnsi="Arial" w:cs="Arial"/>
          <w:sz w:val="20"/>
          <w:szCs w:val="20"/>
        </w:rPr>
      </w:pPr>
    </w:p>
    <w:p w14:paraId="6334DC17" w14:textId="7DEC37D1" w:rsidR="00E977D2" w:rsidRDefault="00E977D2" w:rsidP="00E977D2">
      <w:pPr>
        <w:tabs>
          <w:tab w:val="left" w:pos="1741"/>
          <w:tab w:val="left" w:pos="2139"/>
        </w:tabs>
        <w:spacing w:after="0"/>
        <w:ind w:left="1757" w:right="230"/>
        <w:jc w:val="both"/>
        <w:rPr>
          <w:rFonts w:ascii="Arial" w:hAnsi="Arial" w:cs="Arial"/>
          <w:sz w:val="20"/>
          <w:szCs w:val="20"/>
        </w:rPr>
      </w:pPr>
    </w:p>
    <w:p w14:paraId="6A26487B" w14:textId="59B784C1" w:rsidR="00E977D2" w:rsidRDefault="00E977D2" w:rsidP="00E977D2">
      <w:pPr>
        <w:tabs>
          <w:tab w:val="left" w:pos="1741"/>
          <w:tab w:val="left" w:pos="2139"/>
        </w:tabs>
        <w:spacing w:after="0"/>
        <w:ind w:left="1757" w:right="230"/>
        <w:jc w:val="both"/>
        <w:rPr>
          <w:rFonts w:ascii="Arial" w:hAnsi="Arial" w:cs="Arial"/>
          <w:sz w:val="20"/>
          <w:szCs w:val="20"/>
        </w:rPr>
      </w:pPr>
    </w:p>
    <w:p w14:paraId="706CB36E" w14:textId="152C8291" w:rsidR="00E977D2" w:rsidRDefault="00E977D2" w:rsidP="00E977D2">
      <w:pPr>
        <w:tabs>
          <w:tab w:val="left" w:pos="1741"/>
          <w:tab w:val="left" w:pos="2139"/>
        </w:tabs>
        <w:spacing w:after="0"/>
        <w:ind w:left="1757" w:right="230"/>
        <w:jc w:val="both"/>
        <w:rPr>
          <w:rFonts w:ascii="Arial" w:hAnsi="Arial" w:cs="Arial"/>
          <w:sz w:val="20"/>
          <w:szCs w:val="20"/>
        </w:rPr>
      </w:pPr>
    </w:p>
    <w:p w14:paraId="6799B509" w14:textId="0EC31B99" w:rsidR="00E977D2" w:rsidRDefault="00E977D2" w:rsidP="00E977D2">
      <w:pPr>
        <w:tabs>
          <w:tab w:val="left" w:pos="1741"/>
          <w:tab w:val="left" w:pos="2139"/>
        </w:tabs>
        <w:spacing w:after="0"/>
        <w:ind w:left="1757" w:right="230"/>
        <w:jc w:val="both"/>
        <w:rPr>
          <w:rFonts w:ascii="Arial" w:hAnsi="Arial" w:cs="Arial"/>
          <w:sz w:val="20"/>
          <w:szCs w:val="20"/>
        </w:rPr>
      </w:pPr>
    </w:p>
    <w:p w14:paraId="6E0683B0" w14:textId="0AF6DF3E" w:rsidR="00E977D2" w:rsidRDefault="00E977D2" w:rsidP="00E977D2">
      <w:pPr>
        <w:tabs>
          <w:tab w:val="left" w:pos="1741"/>
          <w:tab w:val="left" w:pos="2139"/>
        </w:tabs>
        <w:spacing w:after="0"/>
        <w:ind w:left="1757" w:right="230"/>
        <w:jc w:val="both"/>
        <w:rPr>
          <w:rFonts w:ascii="Arial" w:hAnsi="Arial" w:cs="Arial"/>
          <w:sz w:val="20"/>
          <w:szCs w:val="20"/>
        </w:rPr>
      </w:pPr>
    </w:p>
    <w:p w14:paraId="3BDEFB01" w14:textId="74503904" w:rsidR="00E977D2" w:rsidRDefault="00E977D2" w:rsidP="00E977D2">
      <w:pPr>
        <w:tabs>
          <w:tab w:val="left" w:pos="1741"/>
          <w:tab w:val="left" w:pos="2139"/>
        </w:tabs>
        <w:spacing w:after="0"/>
        <w:ind w:left="1757" w:right="230"/>
        <w:jc w:val="both"/>
        <w:rPr>
          <w:rFonts w:ascii="Arial" w:hAnsi="Arial" w:cs="Arial"/>
          <w:sz w:val="20"/>
          <w:szCs w:val="20"/>
        </w:rPr>
      </w:pPr>
    </w:p>
    <w:p w14:paraId="44A83E9F" w14:textId="05773075" w:rsidR="00E977D2" w:rsidRDefault="00E977D2" w:rsidP="00E977D2">
      <w:pPr>
        <w:tabs>
          <w:tab w:val="left" w:pos="1741"/>
          <w:tab w:val="left" w:pos="2139"/>
        </w:tabs>
        <w:spacing w:after="0"/>
        <w:ind w:left="1757" w:right="230"/>
        <w:jc w:val="both"/>
        <w:rPr>
          <w:rFonts w:ascii="Arial" w:hAnsi="Arial" w:cs="Arial"/>
          <w:sz w:val="20"/>
          <w:szCs w:val="20"/>
        </w:rPr>
      </w:pPr>
    </w:p>
    <w:p w14:paraId="488AB20C" w14:textId="0BDD6362" w:rsidR="00E977D2" w:rsidRDefault="00E977D2" w:rsidP="00E977D2">
      <w:pPr>
        <w:tabs>
          <w:tab w:val="left" w:pos="1741"/>
          <w:tab w:val="left" w:pos="2139"/>
        </w:tabs>
        <w:spacing w:after="0"/>
        <w:ind w:left="1757" w:right="230"/>
        <w:jc w:val="both"/>
        <w:rPr>
          <w:rFonts w:ascii="Arial" w:hAnsi="Arial" w:cs="Arial"/>
          <w:sz w:val="20"/>
          <w:szCs w:val="20"/>
        </w:rPr>
      </w:pPr>
    </w:p>
    <w:p w14:paraId="473A6517" w14:textId="26450FEE" w:rsidR="00E977D2" w:rsidRDefault="00E977D2" w:rsidP="00E977D2">
      <w:pPr>
        <w:tabs>
          <w:tab w:val="left" w:pos="1741"/>
          <w:tab w:val="left" w:pos="2139"/>
        </w:tabs>
        <w:spacing w:after="0"/>
        <w:ind w:left="1757" w:right="230"/>
        <w:jc w:val="both"/>
        <w:rPr>
          <w:rFonts w:ascii="Arial" w:hAnsi="Arial" w:cs="Arial"/>
          <w:sz w:val="20"/>
          <w:szCs w:val="20"/>
        </w:rPr>
      </w:pPr>
    </w:p>
    <w:p w14:paraId="4280D881" w14:textId="63FEABCC" w:rsidR="00E977D2" w:rsidRDefault="00E977D2" w:rsidP="00E977D2">
      <w:pPr>
        <w:tabs>
          <w:tab w:val="left" w:pos="1741"/>
          <w:tab w:val="left" w:pos="2139"/>
        </w:tabs>
        <w:spacing w:after="0"/>
        <w:ind w:left="1757" w:right="230"/>
        <w:jc w:val="both"/>
        <w:rPr>
          <w:rFonts w:ascii="Arial" w:hAnsi="Arial" w:cs="Arial"/>
          <w:sz w:val="20"/>
          <w:szCs w:val="20"/>
        </w:rPr>
      </w:pPr>
    </w:p>
    <w:p w14:paraId="3C119045" w14:textId="08D874C5" w:rsidR="00E977D2" w:rsidRDefault="00E977D2" w:rsidP="00E977D2">
      <w:pPr>
        <w:tabs>
          <w:tab w:val="left" w:pos="1741"/>
          <w:tab w:val="left" w:pos="2139"/>
        </w:tabs>
        <w:spacing w:after="0"/>
        <w:ind w:left="1757" w:right="230"/>
        <w:jc w:val="both"/>
        <w:rPr>
          <w:rFonts w:ascii="Arial" w:hAnsi="Arial" w:cs="Arial"/>
          <w:sz w:val="20"/>
          <w:szCs w:val="20"/>
        </w:rPr>
      </w:pPr>
    </w:p>
    <w:p w14:paraId="73046AE7" w14:textId="0B8608BF" w:rsidR="00E977D2" w:rsidRDefault="00E977D2" w:rsidP="00E977D2">
      <w:pPr>
        <w:tabs>
          <w:tab w:val="left" w:pos="1741"/>
          <w:tab w:val="left" w:pos="2139"/>
        </w:tabs>
        <w:spacing w:after="0"/>
        <w:ind w:left="1757" w:right="230"/>
        <w:jc w:val="both"/>
        <w:rPr>
          <w:rFonts w:ascii="Arial" w:hAnsi="Arial" w:cs="Arial"/>
          <w:sz w:val="20"/>
          <w:szCs w:val="20"/>
        </w:rPr>
      </w:pPr>
    </w:p>
    <w:p w14:paraId="300A3F5C" w14:textId="142D7A33" w:rsidR="00E977D2" w:rsidRDefault="00E977D2" w:rsidP="00E977D2">
      <w:pPr>
        <w:tabs>
          <w:tab w:val="left" w:pos="1741"/>
          <w:tab w:val="left" w:pos="2139"/>
        </w:tabs>
        <w:spacing w:after="0"/>
        <w:ind w:left="1757" w:right="230"/>
        <w:jc w:val="both"/>
        <w:rPr>
          <w:rFonts w:ascii="Arial" w:hAnsi="Arial" w:cs="Arial"/>
          <w:sz w:val="20"/>
          <w:szCs w:val="20"/>
        </w:rPr>
      </w:pPr>
    </w:p>
    <w:p w14:paraId="2FB5BED6" w14:textId="6A66D615" w:rsidR="00E977D2" w:rsidRDefault="00E977D2" w:rsidP="00E977D2">
      <w:pPr>
        <w:tabs>
          <w:tab w:val="left" w:pos="1741"/>
          <w:tab w:val="left" w:pos="2139"/>
        </w:tabs>
        <w:spacing w:after="0"/>
        <w:ind w:left="1757" w:right="230"/>
        <w:jc w:val="both"/>
        <w:rPr>
          <w:rFonts w:ascii="Arial" w:hAnsi="Arial" w:cs="Arial"/>
          <w:sz w:val="20"/>
          <w:szCs w:val="20"/>
        </w:rPr>
      </w:pPr>
    </w:p>
    <w:p w14:paraId="062FC244" w14:textId="713C6DFC" w:rsidR="00E977D2" w:rsidRDefault="00E977D2" w:rsidP="00E977D2">
      <w:pPr>
        <w:tabs>
          <w:tab w:val="left" w:pos="1741"/>
          <w:tab w:val="left" w:pos="2139"/>
        </w:tabs>
        <w:spacing w:after="0"/>
        <w:ind w:left="1757" w:right="230"/>
        <w:jc w:val="both"/>
        <w:rPr>
          <w:rFonts w:ascii="Arial" w:hAnsi="Arial" w:cs="Arial"/>
          <w:sz w:val="20"/>
          <w:szCs w:val="20"/>
        </w:rPr>
      </w:pPr>
    </w:p>
    <w:p w14:paraId="36546119" w14:textId="5E1DBBFF" w:rsidR="00E977D2" w:rsidRDefault="00E977D2" w:rsidP="00E977D2">
      <w:pPr>
        <w:tabs>
          <w:tab w:val="left" w:pos="1741"/>
          <w:tab w:val="left" w:pos="2139"/>
        </w:tabs>
        <w:spacing w:after="0"/>
        <w:ind w:left="1757" w:right="230"/>
        <w:jc w:val="both"/>
        <w:rPr>
          <w:rFonts w:ascii="Arial" w:hAnsi="Arial" w:cs="Arial"/>
          <w:sz w:val="20"/>
          <w:szCs w:val="20"/>
        </w:rPr>
      </w:pPr>
    </w:p>
    <w:p w14:paraId="35C1FD27" w14:textId="6E19A100" w:rsidR="00E977D2" w:rsidRDefault="00E977D2" w:rsidP="00E977D2">
      <w:pPr>
        <w:tabs>
          <w:tab w:val="left" w:pos="1741"/>
          <w:tab w:val="left" w:pos="2139"/>
        </w:tabs>
        <w:spacing w:after="0"/>
        <w:ind w:left="1757" w:right="230"/>
        <w:jc w:val="both"/>
        <w:rPr>
          <w:rFonts w:ascii="Arial" w:hAnsi="Arial" w:cs="Arial"/>
          <w:sz w:val="20"/>
          <w:szCs w:val="20"/>
        </w:rPr>
      </w:pPr>
    </w:p>
    <w:p w14:paraId="6842630D" w14:textId="55DED2D9" w:rsidR="00E977D2" w:rsidRDefault="00E977D2" w:rsidP="00E977D2">
      <w:pPr>
        <w:tabs>
          <w:tab w:val="left" w:pos="1741"/>
          <w:tab w:val="left" w:pos="2139"/>
        </w:tabs>
        <w:spacing w:after="0"/>
        <w:ind w:left="1757" w:right="230"/>
        <w:jc w:val="both"/>
        <w:rPr>
          <w:rFonts w:ascii="Arial" w:hAnsi="Arial" w:cs="Arial"/>
          <w:sz w:val="20"/>
          <w:szCs w:val="20"/>
        </w:rPr>
      </w:pPr>
    </w:p>
    <w:p w14:paraId="604BA29A" w14:textId="50A9CAA2" w:rsidR="00E977D2" w:rsidRDefault="00E977D2" w:rsidP="00E977D2">
      <w:pPr>
        <w:tabs>
          <w:tab w:val="left" w:pos="1741"/>
          <w:tab w:val="left" w:pos="2139"/>
        </w:tabs>
        <w:spacing w:after="0"/>
        <w:ind w:left="1757" w:right="230"/>
        <w:jc w:val="both"/>
        <w:rPr>
          <w:rFonts w:ascii="Arial" w:hAnsi="Arial" w:cs="Arial"/>
          <w:sz w:val="20"/>
          <w:szCs w:val="20"/>
        </w:rPr>
      </w:pPr>
    </w:p>
    <w:p w14:paraId="1CCF76C8" w14:textId="5E0C8689" w:rsidR="00E977D2" w:rsidRDefault="00E977D2" w:rsidP="00E977D2">
      <w:pPr>
        <w:tabs>
          <w:tab w:val="left" w:pos="1741"/>
          <w:tab w:val="left" w:pos="2139"/>
        </w:tabs>
        <w:spacing w:after="0"/>
        <w:ind w:left="1757" w:right="230"/>
        <w:jc w:val="both"/>
        <w:rPr>
          <w:rFonts w:ascii="Arial" w:hAnsi="Arial" w:cs="Arial"/>
          <w:sz w:val="20"/>
          <w:szCs w:val="20"/>
        </w:rPr>
      </w:pPr>
    </w:p>
    <w:p w14:paraId="2192123C" w14:textId="7BD240D0" w:rsidR="00E977D2" w:rsidRDefault="00E977D2" w:rsidP="00E977D2">
      <w:pPr>
        <w:tabs>
          <w:tab w:val="left" w:pos="1741"/>
          <w:tab w:val="left" w:pos="2139"/>
        </w:tabs>
        <w:spacing w:after="0"/>
        <w:ind w:left="1757" w:right="230"/>
        <w:jc w:val="both"/>
        <w:rPr>
          <w:rFonts w:ascii="Arial" w:hAnsi="Arial" w:cs="Arial"/>
          <w:sz w:val="20"/>
          <w:szCs w:val="20"/>
        </w:rPr>
      </w:pPr>
    </w:p>
    <w:p w14:paraId="4C0D7488" w14:textId="3B3C60BF" w:rsidR="00E977D2" w:rsidRDefault="00E977D2" w:rsidP="00E977D2">
      <w:pPr>
        <w:tabs>
          <w:tab w:val="left" w:pos="1741"/>
          <w:tab w:val="left" w:pos="2139"/>
        </w:tabs>
        <w:spacing w:after="0"/>
        <w:ind w:left="1757" w:right="230"/>
        <w:jc w:val="both"/>
        <w:rPr>
          <w:rFonts w:ascii="Arial" w:hAnsi="Arial" w:cs="Arial"/>
          <w:sz w:val="20"/>
          <w:szCs w:val="20"/>
        </w:rPr>
      </w:pPr>
    </w:p>
    <w:p w14:paraId="165842FA" w14:textId="530E1E27" w:rsidR="00E977D2" w:rsidRDefault="00E977D2" w:rsidP="00E977D2">
      <w:pPr>
        <w:tabs>
          <w:tab w:val="left" w:pos="1741"/>
          <w:tab w:val="left" w:pos="2139"/>
        </w:tabs>
        <w:spacing w:after="0"/>
        <w:ind w:left="1757" w:right="230"/>
        <w:jc w:val="both"/>
        <w:rPr>
          <w:rFonts w:ascii="Arial" w:hAnsi="Arial" w:cs="Arial"/>
          <w:sz w:val="20"/>
          <w:szCs w:val="20"/>
        </w:rPr>
      </w:pPr>
    </w:p>
    <w:p w14:paraId="5FA793E2" w14:textId="3AE13D83" w:rsidR="00E977D2" w:rsidRDefault="00E977D2" w:rsidP="00E977D2">
      <w:pPr>
        <w:tabs>
          <w:tab w:val="left" w:pos="1741"/>
          <w:tab w:val="left" w:pos="2139"/>
        </w:tabs>
        <w:spacing w:after="0"/>
        <w:ind w:left="1757" w:right="230"/>
        <w:jc w:val="both"/>
        <w:rPr>
          <w:rFonts w:ascii="Arial" w:hAnsi="Arial" w:cs="Arial"/>
          <w:sz w:val="20"/>
          <w:szCs w:val="20"/>
        </w:rPr>
      </w:pPr>
    </w:p>
    <w:p w14:paraId="6E01A075" w14:textId="4F75887D" w:rsidR="00E977D2" w:rsidRDefault="00E977D2" w:rsidP="00E977D2">
      <w:pPr>
        <w:tabs>
          <w:tab w:val="left" w:pos="1741"/>
          <w:tab w:val="left" w:pos="2139"/>
        </w:tabs>
        <w:spacing w:after="0"/>
        <w:ind w:left="1757" w:right="230"/>
        <w:jc w:val="both"/>
        <w:rPr>
          <w:rFonts w:ascii="Arial" w:hAnsi="Arial" w:cs="Arial"/>
          <w:sz w:val="20"/>
          <w:szCs w:val="20"/>
        </w:rPr>
      </w:pPr>
    </w:p>
    <w:p w14:paraId="6B01F11C" w14:textId="448BA6DF" w:rsidR="00E977D2" w:rsidRDefault="00E977D2" w:rsidP="00E977D2">
      <w:pPr>
        <w:tabs>
          <w:tab w:val="left" w:pos="1741"/>
          <w:tab w:val="left" w:pos="2139"/>
        </w:tabs>
        <w:spacing w:after="0"/>
        <w:ind w:left="1757" w:right="230"/>
        <w:jc w:val="both"/>
        <w:rPr>
          <w:rFonts w:ascii="Arial" w:hAnsi="Arial" w:cs="Arial"/>
          <w:sz w:val="20"/>
          <w:szCs w:val="20"/>
        </w:rPr>
      </w:pPr>
    </w:p>
    <w:p w14:paraId="3C8DA1D6" w14:textId="20866D01" w:rsidR="00E977D2" w:rsidRDefault="00E977D2" w:rsidP="00E977D2">
      <w:pPr>
        <w:tabs>
          <w:tab w:val="left" w:pos="1741"/>
          <w:tab w:val="left" w:pos="2139"/>
        </w:tabs>
        <w:spacing w:after="0"/>
        <w:ind w:left="1757" w:right="230"/>
        <w:jc w:val="both"/>
        <w:rPr>
          <w:rFonts w:ascii="Arial" w:hAnsi="Arial" w:cs="Arial"/>
          <w:sz w:val="20"/>
          <w:szCs w:val="20"/>
        </w:rPr>
      </w:pPr>
    </w:p>
    <w:p w14:paraId="6010862B" w14:textId="74F81269" w:rsidR="00E977D2" w:rsidRDefault="00E977D2" w:rsidP="00E977D2">
      <w:pPr>
        <w:tabs>
          <w:tab w:val="left" w:pos="1741"/>
          <w:tab w:val="left" w:pos="2139"/>
        </w:tabs>
        <w:spacing w:after="0"/>
        <w:ind w:left="1757" w:right="230"/>
        <w:jc w:val="both"/>
        <w:rPr>
          <w:rFonts w:ascii="Arial" w:hAnsi="Arial" w:cs="Arial"/>
          <w:sz w:val="20"/>
          <w:szCs w:val="20"/>
        </w:rPr>
      </w:pPr>
    </w:p>
    <w:p w14:paraId="6BE72A79" w14:textId="1E554631" w:rsidR="00E977D2" w:rsidRDefault="00E977D2" w:rsidP="00E977D2">
      <w:pPr>
        <w:tabs>
          <w:tab w:val="left" w:pos="1741"/>
          <w:tab w:val="left" w:pos="2139"/>
        </w:tabs>
        <w:spacing w:after="0"/>
        <w:ind w:left="1757" w:right="230"/>
        <w:jc w:val="both"/>
        <w:rPr>
          <w:rFonts w:ascii="Arial" w:hAnsi="Arial" w:cs="Arial"/>
          <w:sz w:val="20"/>
          <w:szCs w:val="20"/>
        </w:rPr>
      </w:pPr>
    </w:p>
    <w:p w14:paraId="48727E5F" w14:textId="6B66E1AB" w:rsidR="00E977D2" w:rsidRDefault="00E977D2" w:rsidP="00E977D2">
      <w:pPr>
        <w:tabs>
          <w:tab w:val="left" w:pos="1741"/>
          <w:tab w:val="left" w:pos="2139"/>
        </w:tabs>
        <w:spacing w:after="0"/>
        <w:ind w:left="1757" w:right="230"/>
        <w:jc w:val="both"/>
        <w:rPr>
          <w:rFonts w:ascii="Arial" w:hAnsi="Arial" w:cs="Arial"/>
          <w:sz w:val="20"/>
          <w:szCs w:val="20"/>
        </w:rPr>
      </w:pPr>
    </w:p>
    <w:p w14:paraId="64EC512F" w14:textId="58F35FD9" w:rsidR="00E977D2" w:rsidRDefault="00E977D2" w:rsidP="00E977D2">
      <w:pPr>
        <w:tabs>
          <w:tab w:val="left" w:pos="1741"/>
          <w:tab w:val="left" w:pos="2139"/>
        </w:tabs>
        <w:spacing w:after="0"/>
        <w:ind w:left="1757" w:right="230"/>
        <w:jc w:val="both"/>
        <w:rPr>
          <w:rFonts w:ascii="Arial" w:hAnsi="Arial" w:cs="Arial"/>
          <w:sz w:val="20"/>
          <w:szCs w:val="20"/>
        </w:rPr>
      </w:pPr>
    </w:p>
    <w:p w14:paraId="0BB0F7A1" w14:textId="1F188F44" w:rsidR="00E977D2" w:rsidRDefault="00E977D2" w:rsidP="00E977D2">
      <w:pPr>
        <w:tabs>
          <w:tab w:val="left" w:pos="1741"/>
          <w:tab w:val="left" w:pos="2139"/>
        </w:tabs>
        <w:spacing w:after="0"/>
        <w:ind w:left="1757" w:right="230"/>
        <w:jc w:val="both"/>
        <w:rPr>
          <w:rFonts w:ascii="Arial" w:hAnsi="Arial" w:cs="Arial"/>
          <w:sz w:val="20"/>
          <w:szCs w:val="20"/>
        </w:rPr>
      </w:pPr>
    </w:p>
    <w:p w14:paraId="0C3CEAE3" w14:textId="180BCF5F" w:rsidR="00E977D2" w:rsidRDefault="00E977D2" w:rsidP="00E977D2">
      <w:pPr>
        <w:tabs>
          <w:tab w:val="left" w:pos="1741"/>
          <w:tab w:val="left" w:pos="2139"/>
        </w:tabs>
        <w:spacing w:after="0"/>
        <w:ind w:left="1757" w:right="230"/>
        <w:jc w:val="both"/>
        <w:rPr>
          <w:rFonts w:ascii="Arial" w:hAnsi="Arial" w:cs="Arial"/>
          <w:sz w:val="20"/>
          <w:szCs w:val="20"/>
        </w:rPr>
      </w:pPr>
    </w:p>
    <w:p w14:paraId="181F3F3D" w14:textId="77777777" w:rsidR="00E977D2" w:rsidRDefault="00E977D2" w:rsidP="00E977D2">
      <w:pPr>
        <w:tabs>
          <w:tab w:val="left" w:pos="1741"/>
          <w:tab w:val="left" w:pos="2139"/>
        </w:tabs>
        <w:spacing w:after="0"/>
        <w:ind w:left="1757" w:right="230"/>
        <w:jc w:val="both"/>
        <w:rPr>
          <w:rFonts w:ascii="Arial" w:hAnsi="Arial" w:cs="Arial"/>
          <w:sz w:val="20"/>
          <w:szCs w:val="20"/>
        </w:rPr>
      </w:pPr>
    </w:p>
    <w:p w14:paraId="4E4EEFC3" w14:textId="77777777" w:rsidR="00E977D2" w:rsidRDefault="00E977D2" w:rsidP="008A6255">
      <w:pPr>
        <w:spacing w:after="0" w:line="240" w:lineRule="auto"/>
        <w:ind w:right="227"/>
        <w:jc w:val="both"/>
        <w:rPr>
          <w:rFonts w:ascii="Arial" w:hAnsi="Arial" w:cs="Arial"/>
          <w:sz w:val="20"/>
          <w:szCs w:val="20"/>
        </w:rPr>
      </w:pPr>
    </w:p>
    <w:p w14:paraId="4AC0C3ED" w14:textId="6A6A323E" w:rsidR="008A6255" w:rsidRDefault="00E977D2" w:rsidP="008A6255">
      <w:pPr>
        <w:pStyle w:val="EndnoteText"/>
        <w:tabs>
          <w:tab w:val="left" w:pos="11340"/>
        </w:tabs>
        <w:spacing w:after="0" w:line="240" w:lineRule="auto"/>
        <w:ind w:left="2160" w:right="146"/>
      </w:pPr>
      <w:r w:rsidRPr="002D342E">
        <w:rPr>
          <w:noProof/>
          <w:lang w:val="en-US"/>
        </w:rPr>
        <w:lastRenderedPageBreak/>
        <w:drawing>
          <wp:anchor distT="0" distB="0" distL="114300" distR="114300" simplePos="0" relativeHeight="251658247" behindDoc="0" locked="0" layoutInCell="1" allowOverlap="1" wp14:anchorId="1F298ED2" wp14:editId="48E50BC3">
            <wp:simplePos x="0" y="0"/>
            <wp:positionH relativeFrom="margin">
              <wp:posOffset>1116553</wp:posOffset>
            </wp:positionH>
            <wp:positionV relativeFrom="paragraph">
              <wp:posOffset>5080</wp:posOffset>
            </wp:positionV>
            <wp:extent cx="6080760" cy="513080"/>
            <wp:effectExtent l="0" t="0" r="0" b="127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076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255" w:rsidRPr="00A84D7B">
        <w:rPr>
          <w:rFonts w:asciiTheme="minorHAnsi" w:eastAsiaTheme="minorHAnsi" w:hAnsiTheme="minorHAnsi" w:cstheme="minorBidi"/>
          <w:noProof/>
          <w:color w:val="231F20"/>
          <w:lang w:val="en-US"/>
        </w:rPr>
        <mc:AlternateContent>
          <mc:Choice Requires="wps">
            <w:drawing>
              <wp:anchor distT="0" distB="0" distL="114300" distR="114300" simplePos="0" relativeHeight="251658248" behindDoc="0" locked="0" layoutInCell="1" allowOverlap="1" wp14:anchorId="0829839C" wp14:editId="6EE1A316">
                <wp:simplePos x="0" y="0"/>
                <wp:positionH relativeFrom="margin">
                  <wp:posOffset>1115060</wp:posOffset>
                </wp:positionH>
                <wp:positionV relativeFrom="paragraph">
                  <wp:posOffset>549910</wp:posOffset>
                </wp:positionV>
                <wp:extent cx="6080760" cy="1225296"/>
                <wp:effectExtent l="0" t="0" r="15240" b="13335"/>
                <wp:wrapNone/>
                <wp:docPr id="225" name="Rectangle 225"/>
                <wp:cNvGraphicFramePr/>
                <a:graphic xmlns:a="http://schemas.openxmlformats.org/drawingml/2006/main">
                  <a:graphicData uri="http://schemas.microsoft.com/office/word/2010/wordprocessingShape">
                    <wps:wsp>
                      <wps:cNvSpPr/>
                      <wps:spPr>
                        <a:xfrm>
                          <a:off x="0" y="0"/>
                          <a:ext cx="6080760" cy="1225296"/>
                        </a:xfrm>
                        <a:prstGeom prst="rect">
                          <a:avLst/>
                        </a:prstGeom>
                        <a:solidFill>
                          <a:sysClr val="window" lastClr="FFFFFF"/>
                        </a:solidFill>
                        <a:ln w="12700" cap="flat" cmpd="sng" algn="ctr">
                          <a:solidFill>
                            <a:srgbClr val="00B0F0"/>
                          </a:solidFill>
                          <a:prstDash val="solid"/>
                          <a:miter lim="800000"/>
                        </a:ln>
                        <a:effectLst/>
                      </wps:spPr>
                      <wps:txbx>
                        <w:txbxContent>
                          <w:p w14:paraId="57BF95E0" w14:textId="77777777" w:rsidR="008A6255" w:rsidRPr="00F90488" w:rsidRDefault="008A6255" w:rsidP="008A6255">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Οι γεωπολιτικές εντάσεις ανησυχούν τις κεντρικές τράπεζες και τις αγορές</w:t>
                            </w:r>
                          </w:p>
                          <w:p w14:paraId="6BE5A084" w14:textId="44AD57B0" w:rsidR="008A6255" w:rsidRPr="0020081A" w:rsidRDefault="008A6255" w:rsidP="008A6255">
                            <w:pPr>
                              <w:numPr>
                                <w:ilvl w:val="0"/>
                                <w:numId w:val="5"/>
                              </w:numPr>
                              <w:contextualSpacing/>
                              <w:rPr>
                                <w:rFonts w:ascii="Arial" w:eastAsia="Calibri" w:hAnsi="Arial" w:cs="Times New Roman"/>
                                <w:color w:val="000000" w:themeColor="text1"/>
                                <w:sz w:val="20"/>
                                <w:szCs w:val="20"/>
                              </w:rPr>
                            </w:pPr>
                            <w:r>
                              <w:rPr>
                                <w:rFonts w:ascii="Arial" w:eastAsia="Calibri" w:hAnsi="Arial" w:cs="Times New Roman"/>
                                <w:sz w:val="20"/>
                                <w:szCs w:val="20"/>
                              </w:rPr>
                              <w:t>Ανθεκτική παραμένει η παγκόσμια οικονομία, επιτυγχάνοντας ανάπτυξη 3,2%</w:t>
                            </w:r>
                            <w:r w:rsidR="00BA0711" w:rsidRPr="00E915A8">
                              <w:rPr>
                                <w:rFonts w:ascii="Arial" w:eastAsia="Calibri" w:hAnsi="Arial" w:cs="Times New Roman"/>
                                <w:sz w:val="20"/>
                                <w:szCs w:val="20"/>
                              </w:rPr>
                              <w:t>,</w:t>
                            </w:r>
                            <w:r>
                              <w:rPr>
                                <w:rFonts w:ascii="Arial" w:eastAsia="Calibri" w:hAnsi="Arial" w:cs="Times New Roman"/>
                                <w:sz w:val="20"/>
                                <w:szCs w:val="20"/>
                              </w:rPr>
                              <w:t xml:space="preserve"> το 2023, αναθεωρώντας τις προβλέψεις προς τα πάνω κατά 0,3% </w:t>
                            </w:r>
                          </w:p>
                          <w:p w14:paraId="634BE89A" w14:textId="77777777" w:rsidR="008A6255" w:rsidRPr="008E5073" w:rsidRDefault="008A6255" w:rsidP="008A6255">
                            <w:pPr>
                              <w:numPr>
                                <w:ilvl w:val="0"/>
                                <w:numId w:val="5"/>
                              </w:numPr>
                              <w:contextualSpacing/>
                              <w:rPr>
                                <w:rFonts w:ascii="Arial" w:eastAsia="Calibri" w:hAnsi="Arial" w:cs="Times New Roman"/>
                                <w:sz w:val="20"/>
                                <w:szCs w:val="20"/>
                              </w:rPr>
                            </w:pPr>
                            <w:r>
                              <w:rPr>
                                <w:rFonts w:ascii="Arial" w:eastAsia="Calibri" w:hAnsi="Arial" w:cs="Times New Roman"/>
                                <w:sz w:val="20"/>
                                <w:szCs w:val="20"/>
                              </w:rPr>
                              <w:t>Αυξημένη μεταβλητότητα στις αγορές, ως αποτέλεσμα των γεγονότων στη Μέση Ανατολή</w:t>
                            </w:r>
                          </w:p>
                          <w:p w14:paraId="72275780" w14:textId="3F897EC0" w:rsidR="008A6255" w:rsidRPr="00F44B63" w:rsidRDefault="008A6255" w:rsidP="008A6255">
                            <w:pPr>
                              <w:numPr>
                                <w:ilvl w:val="0"/>
                                <w:numId w:val="5"/>
                              </w:numPr>
                              <w:contextualSpacing/>
                              <w:rPr>
                                <w:rFonts w:ascii="Arial" w:eastAsia="Calibri" w:hAnsi="Arial" w:cs="Times New Roman"/>
                                <w:sz w:val="20"/>
                                <w:szCs w:val="20"/>
                              </w:rPr>
                            </w:pPr>
                            <w:r w:rsidRPr="00F44B63">
                              <w:rPr>
                                <w:rFonts w:ascii="Arial" w:eastAsia="Calibri" w:hAnsi="Arial" w:cs="Times New Roman"/>
                                <w:sz w:val="20"/>
                                <w:szCs w:val="20"/>
                              </w:rPr>
                              <w:t xml:space="preserve">Στο 3,2% διαμορφώθηκε </w:t>
                            </w:r>
                            <w:r>
                              <w:rPr>
                                <w:rFonts w:ascii="Arial" w:eastAsia="Calibri" w:hAnsi="Arial" w:cs="Times New Roman"/>
                                <w:sz w:val="20"/>
                                <w:szCs w:val="20"/>
                              </w:rPr>
                              <w:t>ο</w:t>
                            </w:r>
                            <w:r w:rsidRPr="00F44B63">
                              <w:rPr>
                                <w:rFonts w:ascii="Arial" w:eastAsia="Calibri" w:hAnsi="Arial" w:cs="Times New Roman"/>
                                <w:sz w:val="20"/>
                                <w:szCs w:val="20"/>
                              </w:rPr>
                              <w:t xml:space="preserve"> πληθωρισμ</w:t>
                            </w:r>
                            <w:r>
                              <w:rPr>
                                <w:rFonts w:ascii="Arial" w:eastAsia="Calibri" w:hAnsi="Arial" w:cs="Times New Roman"/>
                                <w:sz w:val="20"/>
                                <w:szCs w:val="20"/>
                              </w:rPr>
                              <w:t>ός</w:t>
                            </w:r>
                            <w:r w:rsidRPr="00F44B63">
                              <w:rPr>
                                <w:rFonts w:ascii="Arial" w:eastAsia="Calibri" w:hAnsi="Arial" w:cs="Times New Roman"/>
                                <w:sz w:val="20"/>
                                <w:szCs w:val="20"/>
                              </w:rPr>
                              <w:t xml:space="preserve"> στο Ηνωμένο Βασίλειο</w:t>
                            </w:r>
                            <w:r w:rsidR="00BA0711" w:rsidRPr="00E915A8">
                              <w:rPr>
                                <w:rFonts w:ascii="Arial" w:eastAsia="Calibri" w:hAnsi="Arial" w:cs="Times New Roman"/>
                                <w:sz w:val="20"/>
                                <w:szCs w:val="20"/>
                              </w:rPr>
                              <w:t>,</w:t>
                            </w:r>
                            <w:r w:rsidRPr="00F44B63">
                              <w:rPr>
                                <w:rFonts w:ascii="Arial" w:eastAsia="Calibri" w:hAnsi="Arial" w:cs="Times New Roman"/>
                                <w:sz w:val="20"/>
                                <w:szCs w:val="20"/>
                              </w:rPr>
                              <w:t xml:space="preserve"> τον Μάρτιο, από 3,4%</w:t>
                            </w:r>
                            <w:r w:rsidR="00BA0711" w:rsidRPr="00E915A8">
                              <w:rPr>
                                <w:rFonts w:ascii="Arial" w:eastAsia="Calibri" w:hAnsi="Arial" w:cs="Times New Roman"/>
                                <w:sz w:val="20"/>
                                <w:szCs w:val="20"/>
                              </w:rPr>
                              <w:t>,</w:t>
                            </w:r>
                            <w:r w:rsidRPr="00F44B63">
                              <w:rPr>
                                <w:rFonts w:ascii="Arial" w:eastAsia="Calibri" w:hAnsi="Arial" w:cs="Times New Roman"/>
                                <w:sz w:val="20"/>
                                <w:szCs w:val="20"/>
                              </w:rPr>
                              <w:t xml:space="preserve"> τον προηγούμενο μήνα</w:t>
                            </w:r>
                          </w:p>
                          <w:p w14:paraId="6A54B77E" w14:textId="77777777" w:rsidR="008A6255" w:rsidRPr="006131D0" w:rsidRDefault="008A6255" w:rsidP="008A6255">
                            <w:pPr>
                              <w:numPr>
                                <w:ilvl w:val="0"/>
                                <w:numId w:val="5"/>
                              </w:numPr>
                              <w:contextualSpacing/>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839C" id="Rectangle 225" o:spid="_x0000_s1032" style="position:absolute;left:0;text-align:left;margin-left:87.8pt;margin-top:43.3pt;width:478.8pt;height:9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" fillcolor="window" strokecolor="#00b0f0" strokeweight="1pt">
                <v:textbox>
                  <w:txbxContent>
                    <w:p w14:paraId="57BF95E0" w14:textId="77777777" w:rsidR="008A6255" w:rsidRPr="00F90488" w:rsidRDefault="008A6255" w:rsidP="008A6255">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Οι γεωπολιτικές εντάσεις ανησυχούν τις κεντρικές τράπεζες και τις αγορές</w:t>
                      </w:r>
                    </w:p>
                    <w:p w14:paraId="6BE5A084" w14:textId="44AD57B0" w:rsidR="008A6255" w:rsidRPr="0020081A" w:rsidRDefault="008A6255" w:rsidP="008A6255">
                      <w:pPr>
                        <w:numPr>
                          <w:ilvl w:val="0"/>
                          <w:numId w:val="5"/>
                        </w:numPr>
                        <w:contextualSpacing/>
                        <w:rPr>
                          <w:rFonts w:ascii="Arial" w:eastAsia="Calibri" w:hAnsi="Arial" w:cs="Times New Roman"/>
                          <w:color w:val="000000" w:themeColor="text1"/>
                          <w:sz w:val="20"/>
                          <w:szCs w:val="20"/>
                        </w:rPr>
                      </w:pPr>
                      <w:r>
                        <w:rPr>
                          <w:rFonts w:ascii="Arial" w:eastAsia="Calibri" w:hAnsi="Arial" w:cs="Times New Roman"/>
                          <w:sz w:val="20"/>
                          <w:szCs w:val="20"/>
                        </w:rPr>
                        <w:t>Ανθεκτική παραμένει η παγκόσμια οικονομία, επιτυγχάνοντας ανάπτυξη 3,2%</w:t>
                      </w:r>
                      <w:r w:rsidR="00BA0711" w:rsidRPr="00E915A8">
                        <w:rPr>
                          <w:rFonts w:ascii="Arial" w:eastAsia="Calibri" w:hAnsi="Arial" w:cs="Times New Roman"/>
                          <w:sz w:val="20"/>
                          <w:szCs w:val="20"/>
                        </w:rPr>
                        <w:t>,</w:t>
                      </w:r>
                      <w:r>
                        <w:rPr>
                          <w:rFonts w:ascii="Arial" w:eastAsia="Calibri" w:hAnsi="Arial" w:cs="Times New Roman"/>
                          <w:sz w:val="20"/>
                          <w:szCs w:val="20"/>
                        </w:rPr>
                        <w:t xml:space="preserve"> το 2023, αναθεωρώντας τις προβλέψεις προς τα πάνω κατά 0,3% </w:t>
                      </w:r>
                    </w:p>
                    <w:p w14:paraId="634BE89A" w14:textId="77777777" w:rsidR="008A6255" w:rsidRPr="008E5073" w:rsidRDefault="008A6255" w:rsidP="008A6255">
                      <w:pPr>
                        <w:numPr>
                          <w:ilvl w:val="0"/>
                          <w:numId w:val="5"/>
                        </w:numPr>
                        <w:contextualSpacing/>
                        <w:rPr>
                          <w:rFonts w:ascii="Arial" w:eastAsia="Calibri" w:hAnsi="Arial" w:cs="Times New Roman"/>
                          <w:sz w:val="20"/>
                          <w:szCs w:val="20"/>
                        </w:rPr>
                      </w:pPr>
                      <w:r>
                        <w:rPr>
                          <w:rFonts w:ascii="Arial" w:eastAsia="Calibri" w:hAnsi="Arial" w:cs="Times New Roman"/>
                          <w:sz w:val="20"/>
                          <w:szCs w:val="20"/>
                        </w:rPr>
                        <w:t>Αυξημένη μεταβλητότητα στις αγορές, ως αποτέλεσμα των γεγονότων στη Μέση Ανατολή</w:t>
                      </w:r>
                    </w:p>
                    <w:p w14:paraId="72275780" w14:textId="3F897EC0" w:rsidR="008A6255" w:rsidRPr="00F44B63" w:rsidRDefault="008A6255" w:rsidP="008A6255">
                      <w:pPr>
                        <w:numPr>
                          <w:ilvl w:val="0"/>
                          <w:numId w:val="5"/>
                        </w:numPr>
                        <w:contextualSpacing/>
                        <w:rPr>
                          <w:rFonts w:ascii="Arial" w:eastAsia="Calibri" w:hAnsi="Arial" w:cs="Times New Roman"/>
                          <w:sz w:val="20"/>
                          <w:szCs w:val="20"/>
                        </w:rPr>
                      </w:pPr>
                      <w:r w:rsidRPr="00F44B63">
                        <w:rPr>
                          <w:rFonts w:ascii="Arial" w:eastAsia="Calibri" w:hAnsi="Arial" w:cs="Times New Roman"/>
                          <w:sz w:val="20"/>
                          <w:szCs w:val="20"/>
                        </w:rPr>
                        <w:t xml:space="preserve">Στο 3,2% διαμορφώθηκε </w:t>
                      </w:r>
                      <w:r>
                        <w:rPr>
                          <w:rFonts w:ascii="Arial" w:eastAsia="Calibri" w:hAnsi="Arial" w:cs="Times New Roman"/>
                          <w:sz w:val="20"/>
                          <w:szCs w:val="20"/>
                        </w:rPr>
                        <w:t>ο</w:t>
                      </w:r>
                      <w:r w:rsidRPr="00F44B63">
                        <w:rPr>
                          <w:rFonts w:ascii="Arial" w:eastAsia="Calibri" w:hAnsi="Arial" w:cs="Times New Roman"/>
                          <w:sz w:val="20"/>
                          <w:szCs w:val="20"/>
                        </w:rPr>
                        <w:t xml:space="preserve"> πληθωρισμ</w:t>
                      </w:r>
                      <w:r>
                        <w:rPr>
                          <w:rFonts w:ascii="Arial" w:eastAsia="Calibri" w:hAnsi="Arial" w:cs="Times New Roman"/>
                          <w:sz w:val="20"/>
                          <w:szCs w:val="20"/>
                        </w:rPr>
                        <w:t>ός</w:t>
                      </w:r>
                      <w:r w:rsidRPr="00F44B63">
                        <w:rPr>
                          <w:rFonts w:ascii="Arial" w:eastAsia="Calibri" w:hAnsi="Arial" w:cs="Times New Roman"/>
                          <w:sz w:val="20"/>
                          <w:szCs w:val="20"/>
                        </w:rPr>
                        <w:t xml:space="preserve"> στο Ηνωμένο Βασίλειο</w:t>
                      </w:r>
                      <w:r w:rsidR="00BA0711" w:rsidRPr="00E915A8">
                        <w:rPr>
                          <w:rFonts w:ascii="Arial" w:eastAsia="Calibri" w:hAnsi="Arial" w:cs="Times New Roman"/>
                          <w:sz w:val="20"/>
                          <w:szCs w:val="20"/>
                        </w:rPr>
                        <w:t>,</w:t>
                      </w:r>
                      <w:r w:rsidRPr="00F44B63">
                        <w:rPr>
                          <w:rFonts w:ascii="Arial" w:eastAsia="Calibri" w:hAnsi="Arial" w:cs="Times New Roman"/>
                          <w:sz w:val="20"/>
                          <w:szCs w:val="20"/>
                        </w:rPr>
                        <w:t xml:space="preserve"> τον Μάρτιο, από 3,4%</w:t>
                      </w:r>
                      <w:r w:rsidR="00BA0711" w:rsidRPr="00E915A8">
                        <w:rPr>
                          <w:rFonts w:ascii="Arial" w:eastAsia="Calibri" w:hAnsi="Arial" w:cs="Times New Roman"/>
                          <w:sz w:val="20"/>
                          <w:szCs w:val="20"/>
                        </w:rPr>
                        <w:t>,</w:t>
                      </w:r>
                      <w:r w:rsidRPr="00F44B63">
                        <w:rPr>
                          <w:rFonts w:ascii="Arial" w:eastAsia="Calibri" w:hAnsi="Arial" w:cs="Times New Roman"/>
                          <w:sz w:val="20"/>
                          <w:szCs w:val="20"/>
                        </w:rPr>
                        <w:t xml:space="preserve"> τον προηγούμενο μήνα</w:t>
                      </w:r>
                    </w:p>
                    <w:p w14:paraId="6A54B77E" w14:textId="77777777" w:rsidR="008A6255" w:rsidRPr="006131D0" w:rsidRDefault="008A6255" w:rsidP="008A6255">
                      <w:pPr>
                        <w:numPr>
                          <w:ilvl w:val="0"/>
                          <w:numId w:val="5"/>
                        </w:numPr>
                        <w:contextualSpacing/>
                        <w:rPr>
                          <w:color w:val="000000" w:themeColor="text1"/>
                          <w:sz w:val="20"/>
                          <w:szCs w:val="20"/>
                        </w:rPr>
                      </w:pPr>
                    </w:p>
                  </w:txbxContent>
                </v:textbox>
                <w10:wrap anchorx="margin"/>
              </v:rect>
            </w:pict>
          </mc:Fallback>
        </mc:AlternateContent>
      </w:r>
    </w:p>
    <w:p w14:paraId="60293E14" w14:textId="77777777" w:rsidR="008A6255" w:rsidRDefault="008A6255" w:rsidP="008A6255">
      <w:pPr>
        <w:pStyle w:val="EndnoteText"/>
        <w:spacing w:after="0" w:line="240" w:lineRule="auto"/>
        <w:ind w:left="2160"/>
        <w:rPr>
          <w:rFonts w:ascii="Arial" w:hAnsi="Arial" w:cs="Arial"/>
          <w:sz w:val="18"/>
        </w:rPr>
      </w:pPr>
    </w:p>
    <w:p w14:paraId="293F5D15" w14:textId="77777777" w:rsidR="008A6255" w:rsidRPr="00D43A10" w:rsidRDefault="008A6255" w:rsidP="008A6255"/>
    <w:p w14:paraId="7EE2C3F8" w14:textId="77777777" w:rsidR="008A6255" w:rsidRPr="00D43A10" w:rsidRDefault="008A6255" w:rsidP="008A6255"/>
    <w:p w14:paraId="5C84FD06" w14:textId="77777777" w:rsidR="008A6255" w:rsidRDefault="008A6255" w:rsidP="008A6255">
      <w:pPr>
        <w:rPr>
          <w:rFonts w:ascii="Arial" w:eastAsia="Calibri" w:hAnsi="Arial" w:cs="Arial"/>
          <w:sz w:val="18"/>
          <w:szCs w:val="20"/>
        </w:rPr>
      </w:pPr>
    </w:p>
    <w:p w14:paraId="74EBB9CD" w14:textId="77777777" w:rsidR="008A6255" w:rsidRDefault="008A6255" w:rsidP="008A6255">
      <w:pPr>
        <w:jc w:val="right"/>
      </w:pPr>
    </w:p>
    <w:p w14:paraId="1243D986" w14:textId="77777777" w:rsidR="008A6255" w:rsidRPr="00E101BD" w:rsidRDefault="008A6255" w:rsidP="008A6255">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p>
    <w:p w14:paraId="4FFC9A75" w14:textId="77777777" w:rsidR="008A6255" w:rsidRPr="00C426AE" w:rsidRDefault="008A6255" w:rsidP="008A6255">
      <w:pPr>
        <w:pStyle w:val="BodyText"/>
        <w:tabs>
          <w:tab w:val="left" w:pos="11057"/>
        </w:tabs>
        <w:kinsoku w:val="0"/>
        <w:overflowPunct w:val="0"/>
        <w:ind w:left="1758" w:right="227"/>
        <w:jc w:val="both"/>
        <w:rPr>
          <w:b/>
          <w:sz w:val="14"/>
          <w:szCs w:val="14"/>
          <w:lang w:val="el-GR"/>
        </w:rPr>
      </w:pPr>
      <w:bookmarkStart w:id="2" w:name="_Hlk90887615"/>
      <w:bookmarkEnd w:id="1"/>
    </w:p>
    <w:bookmarkEnd w:id="2"/>
    <w:p w14:paraId="28BE5DDC" w14:textId="63027459" w:rsidR="008A6255" w:rsidRPr="00D20AD0" w:rsidRDefault="008A6255" w:rsidP="008A6255">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658252" behindDoc="0" locked="0" layoutInCell="1" allowOverlap="1" wp14:anchorId="23D9E22A" wp14:editId="46133EBA">
                <wp:simplePos x="0" y="0"/>
                <wp:positionH relativeFrom="column">
                  <wp:posOffset>5254848</wp:posOffset>
                </wp:positionH>
                <wp:positionV relativeFrom="paragraph">
                  <wp:posOffset>52705</wp:posOffset>
                </wp:positionV>
                <wp:extent cx="1947545" cy="3930162"/>
                <wp:effectExtent l="0" t="0" r="14605" b="13335"/>
                <wp:wrapNone/>
                <wp:docPr id="43" name="Rectangle 43"/>
                <wp:cNvGraphicFramePr/>
                <a:graphic xmlns:a="http://schemas.openxmlformats.org/drawingml/2006/main">
                  <a:graphicData uri="http://schemas.microsoft.com/office/word/2010/wordprocessingShape">
                    <wps:wsp>
                      <wps:cNvSpPr/>
                      <wps:spPr>
                        <a:xfrm>
                          <a:off x="0" y="0"/>
                          <a:ext cx="1947545" cy="3930162"/>
                        </a:xfrm>
                        <a:prstGeom prst="rect">
                          <a:avLst/>
                        </a:prstGeom>
                        <a:solidFill>
                          <a:sysClr val="window" lastClr="FFFFFF"/>
                        </a:solidFill>
                        <a:ln w="12700" cap="flat" cmpd="sng" algn="ctr">
                          <a:solidFill>
                            <a:srgbClr val="00B0F0"/>
                          </a:solidFill>
                          <a:prstDash val="solid"/>
                          <a:miter lim="800000"/>
                        </a:ln>
                        <a:effectLst/>
                      </wps:spPr>
                      <wps:txbx>
                        <w:txbxContent>
                          <w:p w14:paraId="4F104F7D" w14:textId="77777777" w:rsidR="008A6255" w:rsidRDefault="008A6255" w:rsidP="008A6255">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3FC64BC5" w14:textId="77777777" w:rsidR="008A6255" w:rsidRPr="0079271A" w:rsidRDefault="008A6255" w:rsidP="008A6255">
                            <w:pPr>
                              <w:spacing w:after="120"/>
                              <w:jc w:val="center"/>
                              <w:rPr>
                                <w:rFonts w:ascii="Arial" w:hAnsi="Arial" w:cs="Arial"/>
                                <w:b/>
                                <w:bCs/>
                                <w:color w:val="1F3864" w:themeColor="accent5" w:themeShade="80"/>
                                <w:sz w:val="20"/>
                                <w:szCs w:val="20"/>
                              </w:rPr>
                            </w:pPr>
                          </w:p>
                          <w:p w14:paraId="3555AAD8" w14:textId="4E2F5684" w:rsidR="008A6255"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Αυξημένη η γεωπολιτική αβεβαιότητα μετά </w:t>
                            </w:r>
                            <w:r w:rsidR="00BA0711" w:rsidRPr="00E915A8">
                              <w:rPr>
                                <w:rFonts w:ascii="Arial" w:eastAsia="Calibri" w:hAnsi="Arial" w:cs="Arial"/>
                                <w:sz w:val="19"/>
                                <w:szCs w:val="19"/>
                              </w:rPr>
                              <w:t xml:space="preserve">από </w:t>
                            </w:r>
                            <w:r>
                              <w:rPr>
                                <w:rFonts w:ascii="Arial" w:eastAsia="Calibri" w:hAnsi="Arial" w:cs="Arial"/>
                                <w:sz w:val="19"/>
                                <w:szCs w:val="19"/>
                              </w:rPr>
                              <w:t>την επίθεση του Ιράν στο Ισραήλ</w:t>
                            </w:r>
                          </w:p>
                          <w:p w14:paraId="3287F7FC" w14:textId="77777777" w:rsidR="008A6255" w:rsidRDefault="008A6255" w:rsidP="008A6255">
                            <w:pPr>
                              <w:ind w:left="284" w:right="159"/>
                              <w:contextualSpacing/>
                              <w:rPr>
                                <w:rFonts w:ascii="Arial" w:eastAsia="Calibri" w:hAnsi="Arial" w:cs="Arial"/>
                                <w:sz w:val="19"/>
                                <w:szCs w:val="19"/>
                              </w:rPr>
                            </w:pPr>
                          </w:p>
                          <w:p w14:paraId="25415E62" w14:textId="77777777" w:rsidR="008A6255" w:rsidRPr="00897747"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Η νέα έκθεση του ΔΝΤ για την παγκόσμια οικονομία</w:t>
                            </w:r>
                          </w:p>
                          <w:p w14:paraId="57CE954A" w14:textId="77777777" w:rsidR="008A6255" w:rsidRPr="00897747" w:rsidRDefault="008A6255" w:rsidP="008A6255">
                            <w:pPr>
                              <w:ind w:right="159"/>
                              <w:contextualSpacing/>
                              <w:rPr>
                                <w:rFonts w:ascii="Arial" w:eastAsia="Calibri" w:hAnsi="Arial" w:cs="Arial"/>
                                <w:sz w:val="19"/>
                                <w:szCs w:val="19"/>
                              </w:rPr>
                            </w:pPr>
                          </w:p>
                          <w:p w14:paraId="2B4220DC" w14:textId="77777777" w:rsidR="008A6255" w:rsidRPr="00897747"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Αποκλιμάκωση των πληθωριστικών πιέσεων στο Ην. Βασίλειο</w:t>
                            </w:r>
                          </w:p>
                          <w:p w14:paraId="22F35DC2" w14:textId="77777777" w:rsidR="008A6255" w:rsidRPr="00897747" w:rsidRDefault="008A6255" w:rsidP="008A6255">
                            <w:pPr>
                              <w:ind w:left="284" w:right="159"/>
                              <w:contextualSpacing/>
                              <w:rPr>
                                <w:rFonts w:ascii="Arial" w:eastAsia="Calibri" w:hAnsi="Arial" w:cs="Arial"/>
                                <w:sz w:val="19"/>
                                <w:szCs w:val="19"/>
                              </w:rPr>
                            </w:pPr>
                          </w:p>
                          <w:p w14:paraId="6D609A0A" w14:textId="660C8A98" w:rsidR="008A6255" w:rsidRPr="00C30B7A" w:rsidRDefault="008A6255" w:rsidP="008A6255">
                            <w:pPr>
                              <w:numPr>
                                <w:ilvl w:val="0"/>
                                <w:numId w:val="6"/>
                              </w:numPr>
                              <w:ind w:left="284" w:right="159" w:hanging="284"/>
                              <w:contextualSpacing/>
                              <w:jc w:val="center"/>
                              <w:rPr>
                                <w:rFonts w:ascii="Arial" w:eastAsia="Calibri" w:hAnsi="Arial" w:cs="Arial"/>
                                <w:sz w:val="20"/>
                                <w:szCs w:val="20"/>
                              </w:rPr>
                            </w:pPr>
                            <w:r w:rsidRPr="006A240B">
                              <w:rPr>
                                <w:rFonts w:ascii="Arial" w:eastAsia="Calibri" w:hAnsi="Arial" w:cs="Arial"/>
                                <w:sz w:val="19"/>
                                <w:szCs w:val="19"/>
                              </w:rPr>
                              <w:t>Αύξηση κατά 5,3% σε ετήσια βάση παρουσίασε η κινεζική οικονομία</w:t>
                            </w:r>
                            <w:r w:rsidR="00BA0711" w:rsidRPr="00E915A8">
                              <w:rPr>
                                <w:rFonts w:ascii="Arial" w:eastAsia="Calibri" w:hAnsi="Arial" w:cs="Arial"/>
                                <w:sz w:val="19"/>
                                <w:szCs w:val="19"/>
                              </w:rPr>
                              <w:t>,</w:t>
                            </w:r>
                            <w:r w:rsidRPr="006A240B">
                              <w:rPr>
                                <w:rFonts w:ascii="Arial" w:eastAsia="Calibri" w:hAnsi="Arial" w:cs="Arial"/>
                                <w:sz w:val="19"/>
                                <w:szCs w:val="19"/>
                              </w:rPr>
                              <w:t xml:space="preserve"> το πρώτο τρίμηνο του 2024</w:t>
                            </w:r>
                            <w:r w:rsidRPr="00540B83">
                              <w:rPr>
                                <w:rFonts w:ascii="Arial" w:eastAsia="Calibri" w:hAnsi="Arial" w:cs="Arial"/>
                                <w:sz w:val="19"/>
                                <w:szCs w:val="19"/>
                              </w:rPr>
                              <w:t>, σύμφωνα με την Εθνική Στατιστική Υπηρεσία</w:t>
                            </w:r>
                            <w:r w:rsidRPr="006A240B">
                              <w:rPr>
                                <w:rFonts w:ascii="Arial" w:eastAsia="Calibri" w:hAnsi="Arial" w:cs="Arial"/>
                                <w:sz w:val="19"/>
                                <w:szCs w:val="19"/>
                              </w:rPr>
                              <w:t xml:space="preserve"> </w:t>
                            </w:r>
                          </w:p>
                          <w:p w14:paraId="2E02652C" w14:textId="77777777" w:rsidR="008A6255" w:rsidRPr="00834075" w:rsidRDefault="008A6255" w:rsidP="008A6255">
                            <w:pPr>
                              <w:ind w:right="159"/>
                              <w:contextualSpacing/>
                              <w:rPr>
                                <w:rFonts w:ascii="Arial" w:eastAsia="Calibri" w:hAnsi="Arial" w:cs="Arial"/>
                                <w:sz w:val="20"/>
                                <w:szCs w:val="20"/>
                              </w:rPr>
                            </w:pPr>
                          </w:p>
                          <w:p w14:paraId="2CF0266C" w14:textId="77777777" w:rsidR="008A6255" w:rsidRPr="00C30B7A" w:rsidRDefault="008A6255" w:rsidP="008A6255">
                            <w:pPr>
                              <w:ind w:left="284" w:right="159"/>
                              <w:contextualSpacing/>
                              <w:rPr>
                                <w:rFonts w:ascii="Arial" w:eastAsia="Calibri"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9E22A" id="Rectangle 43" o:spid="_x0000_s1033" style="position:absolute;left:0;text-align:left;margin-left:413.75pt;margin-top:4.15pt;width:153.35pt;height:30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" fillcolor="window" strokecolor="#00b0f0" strokeweight="1pt">
                <v:textbox>
                  <w:txbxContent>
                    <w:p w14:paraId="4F104F7D" w14:textId="77777777" w:rsidR="008A6255" w:rsidRDefault="008A6255" w:rsidP="008A6255">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3FC64BC5" w14:textId="77777777" w:rsidR="008A6255" w:rsidRPr="0079271A" w:rsidRDefault="008A6255" w:rsidP="008A6255">
                      <w:pPr>
                        <w:spacing w:after="120"/>
                        <w:jc w:val="center"/>
                        <w:rPr>
                          <w:rFonts w:ascii="Arial" w:hAnsi="Arial" w:cs="Arial"/>
                          <w:b/>
                          <w:bCs/>
                          <w:color w:val="1F3864" w:themeColor="accent5" w:themeShade="80"/>
                          <w:sz w:val="20"/>
                          <w:szCs w:val="20"/>
                        </w:rPr>
                      </w:pPr>
                    </w:p>
                    <w:p w14:paraId="3555AAD8" w14:textId="4E2F5684" w:rsidR="008A6255"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Αυξημένη η γεωπολιτική αβεβαιότητα μετά </w:t>
                      </w:r>
                      <w:r w:rsidR="00BA0711" w:rsidRPr="00E915A8">
                        <w:rPr>
                          <w:rFonts w:ascii="Arial" w:eastAsia="Calibri" w:hAnsi="Arial" w:cs="Arial"/>
                          <w:sz w:val="19"/>
                          <w:szCs w:val="19"/>
                        </w:rPr>
                        <w:t xml:space="preserve">από </w:t>
                      </w:r>
                      <w:r>
                        <w:rPr>
                          <w:rFonts w:ascii="Arial" w:eastAsia="Calibri" w:hAnsi="Arial" w:cs="Arial"/>
                          <w:sz w:val="19"/>
                          <w:szCs w:val="19"/>
                        </w:rPr>
                        <w:t>την επίθεση του Ιράν στο Ισραήλ</w:t>
                      </w:r>
                    </w:p>
                    <w:p w14:paraId="3287F7FC" w14:textId="77777777" w:rsidR="008A6255" w:rsidRDefault="008A6255" w:rsidP="008A6255">
                      <w:pPr>
                        <w:ind w:left="284" w:right="159"/>
                        <w:contextualSpacing/>
                        <w:rPr>
                          <w:rFonts w:ascii="Arial" w:eastAsia="Calibri" w:hAnsi="Arial" w:cs="Arial"/>
                          <w:sz w:val="19"/>
                          <w:szCs w:val="19"/>
                        </w:rPr>
                      </w:pPr>
                    </w:p>
                    <w:p w14:paraId="25415E62" w14:textId="77777777" w:rsidR="008A6255" w:rsidRPr="00897747"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Η νέα έκθεση του ΔΝΤ για την παγκόσμια οικονομία</w:t>
                      </w:r>
                    </w:p>
                    <w:p w14:paraId="57CE954A" w14:textId="77777777" w:rsidR="008A6255" w:rsidRPr="00897747" w:rsidRDefault="008A6255" w:rsidP="008A6255">
                      <w:pPr>
                        <w:ind w:right="159"/>
                        <w:contextualSpacing/>
                        <w:rPr>
                          <w:rFonts w:ascii="Arial" w:eastAsia="Calibri" w:hAnsi="Arial" w:cs="Arial"/>
                          <w:sz w:val="19"/>
                          <w:szCs w:val="19"/>
                        </w:rPr>
                      </w:pPr>
                    </w:p>
                    <w:p w14:paraId="2B4220DC" w14:textId="77777777" w:rsidR="008A6255" w:rsidRPr="00897747" w:rsidRDefault="008A6255" w:rsidP="008A6255">
                      <w:pPr>
                        <w:numPr>
                          <w:ilvl w:val="0"/>
                          <w:numId w:val="6"/>
                        </w:numPr>
                        <w:ind w:left="284" w:right="159" w:hanging="284"/>
                        <w:contextualSpacing/>
                        <w:jc w:val="center"/>
                        <w:rPr>
                          <w:rFonts w:ascii="Arial" w:eastAsia="Calibri" w:hAnsi="Arial" w:cs="Arial"/>
                          <w:sz w:val="19"/>
                          <w:szCs w:val="19"/>
                        </w:rPr>
                      </w:pPr>
                      <w:r>
                        <w:rPr>
                          <w:rFonts w:ascii="Arial" w:eastAsia="Calibri" w:hAnsi="Arial" w:cs="Arial"/>
                          <w:sz w:val="19"/>
                          <w:szCs w:val="19"/>
                        </w:rPr>
                        <w:t>Αποκλιμάκωση των πληθωριστικών πιέσεων στο Ην. Βασίλειο</w:t>
                      </w:r>
                    </w:p>
                    <w:p w14:paraId="22F35DC2" w14:textId="77777777" w:rsidR="008A6255" w:rsidRPr="00897747" w:rsidRDefault="008A6255" w:rsidP="008A6255">
                      <w:pPr>
                        <w:ind w:left="284" w:right="159"/>
                        <w:contextualSpacing/>
                        <w:rPr>
                          <w:rFonts w:ascii="Arial" w:eastAsia="Calibri" w:hAnsi="Arial" w:cs="Arial"/>
                          <w:sz w:val="19"/>
                          <w:szCs w:val="19"/>
                        </w:rPr>
                      </w:pPr>
                    </w:p>
                    <w:p w14:paraId="6D609A0A" w14:textId="660C8A98" w:rsidR="008A6255" w:rsidRPr="00C30B7A" w:rsidRDefault="008A6255" w:rsidP="008A6255">
                      <w:pPr>
                        <w:numPr>
                          <w:ilvl w:val="0"/>
                          <w:numId w:val="6"/>
                        </w:numPr>
                        <w:ind w:left="284" w:right="159" w:hanging="284"/>
                        <w:contextualSpacing/>
                        <w:jc w:val="center"/>
                        <w:rPr>
                          <w:rFonts w:ascii="Arial" w:eastAsia="Calibri" w:hAnsi="Arial" w:cs="Arial"/>
                          <w:sz w:val="20"/>
                          <w:szCs w:val="20"/>
                        </w:rPr>
                      </w:pPr>
                      <w:r w:rsidRPr="006A240B">
                        <w:rPr>
                          <w:rFonts w:ascii="Arial" w:eastAsia="Calibri" w:hAnsi="Arial" w:cs="Arial"/>
                          <w:sz w:val="19"/>
                          <w:szCs w:val="19"/>
                        </w:rPr>
                        <w:t>Αύξηση κατά 5,3% σε ετήσια βάση παρουσίασε η κινεζική οικονομία</w:t>
                      </w:r>
                      <w:r w:rsidR="00BA0711" w:rsidRPr="00E915A8">
                        <w:rPr>
                          <w:rFonts w:ascii="Arial" w:eastAsia="Calibri" w:hAnsi="Arial" w:cs="Arial"/>
                          <w:sz w:val="19"/>
                          <w:szCs w:val="19"/>
                        </w:rPr>
                        <w:t>,</w:t>
                      </w:r>
                      <w:r w:rsidRPr="006A240B">
                        <w:rPr>
                          <w:rFonts w:ascii="Arial" w:eastAsia="Calibri" w:hAnsi="Arial" w:cs="Arial"/>
                          <w:sz w:val="19"/>
                          <w:szCs w:val="19"/>
                        </w:rPr>
                        <w:t xml:space="preserve"> το πρώτο τρίμηνο του 2024</w:t>
                      </w:r>
                      <w:r w:rsidRPr="00540B83">
                        <w:rPr>
                          <w:rFonts w:ascii="Arial" w:eastAsia="Calibri" w:hAnsi="Arial" w:cs="Arial"/>
                          <w:sz w:val="19"/>
                          <w:szCs w:val="19"/>
                        </w:rPr>
                        <w:t>, σύμφωνα με την Εθνική Στατιστική Υπηρεσία</w:t>
                      </w:r>
                      <w:r w:rsidRPr="006A240B">
                        <w:rPr>
                          <w:rFonts w:ascii="Arial" w:eastAsia="Calibri" w:hAnsi="Arial" w:cs="Arial"/>
                          <w:sz w:val="19"/>
                          <w:szCs w:val="19"/>
                        </w:rPr>
                        <w:t xml:space="preserve"> </w:t>
                      </w:r>
                    </w:p>
                    <w:p w14:paraId="2E02652C" w14:textId="77777777" w:rsidR="008A6255" w:rsidRPr="00834075" w:rsidRDefault="008A6255" w:rsidP="008A6255">
                      <w:pPr>
                        <w:ind w:right="159"/>
                        <w:contextualSpacing/>
                        <w:rPr>
                          <w:rFonts w:ascii="Arial" w:eastAsia="Calibri" w:hAnsi="Arial" w:cs="Arial"/>
                          <w:sz w:val="20"/>
                          <w:szCs w:val="20"/>
                        </w:rPr>
                      </w:pPr>
                    </w:p>
                    <w:p w14:paraId="2CF0266C" w14:textId="77777777" w:rsidR="008A6255" w:rsidRPr="00C30B7A" w:rsidRDefault="008A6255" w:rsidP="008A6255">
                      <w:pPr>
                        <w:ind w:left="284" w:right="159"/>
                        <w:contextualSpacing/>
                        <w:rPr>
                          <w:rFonts w:ascii="Arial" w:eastAsia="Calibri" w:hAnsi="Arial" w:cs="Arial"/>
                          <w:sz w:val="20"/>
                          <w:szCs w:val="20"/>
                        </w:rPr>
                      </w:pPr>
                    </w:p>
                  </w:txbxContent>
                </v:textbox>
              </v:rect>
            </w:pict>
          </mc:Fallback>
        </mc:AlternateContent>
      </w:r>
      <w:r w:rsidRPr="000C342A">
        <w:rPr>
          <w:b/>
          <w:bCs/>
          <w:sz w:val="20"/>
          <w:szCs w:val="20"/>
          <w:lang w:val="el-GR"/>
        </w:rPr>
        <w:t>ΗΠΑ</w:t>
      </w:r>
      <w:r w:rsidRPr="000C342A">
        <w:rPr>
          <w:sz w:val="20"/>
          <w:szCs w:val="20"/>
          <w:lang w:val="el-GR"/>
        </w:rPr>
        <w:t xml:space="preserve">► </w:t>
      </w:r>
      <w:r>
        <w:rPr>
          <w:sz w:val="20"/>
          <w:szCs w:val="20"/>
          <w:lang w:val="el-GR"/>
        </w:rPr>
        <w:t xml:space="preserve">Σύμφωνα με την πρόσφατη έκθεση του ΔΝΤ, η οικονομία των ΗΠΑ αναμένεται να επιτύχει ανάπτυξη κατά </w:t>
      </w:r>
      <w:r w:rsidRPr="000239D3">
        <w:rPr>
          <w:sz w:val="20"/>
          <w:szCs w:val="20"/>
          <w:lang w:val="el-GR"/>
        </w:rPr>
        <w:t>2,7%</w:t>
      </w:r>
      <w:r w:rsidR="00BA0711" w:rsidRPr="00E915A8">
        <w:rPr>
          <w:sz w:val="20"/>
          <w:szCs w:val="20"/>
          <w:lang w:val="el-GR"/>
        </w:rPr>
        <w:t>,</w:t>
      </w:r>
      <w:r w:rsidRPr="000239D3">
        <w:rPr>
          <w:sz w:val="20"/>
          <w:szCs w:val="20"/>
          <w:lang w:val="el-GR"/>
        </w:rPr>
        <w:t xml:space="preserve"> το 2024, προτού επιβραδυνθεί σε 1,9%</w:t>
      </w:r>
      <w:r w:rsidR="00BA0711" w:rsidRPr="00E915A8">
        <w:rPr>
          <w:sz w:val="20"/>
          <w:szCs w:val="20"/>
          <w:lang w:val="el-GR"/>
        </w:rPr>
        <w:t>,</w:t>
      </w:r>
      <w:r w:rsidRPr="000239D3">
        <w:rPr>
          <w:sz w:val="20"/>
          <w:szCs w:val="20"/>
          <w:lang w:val="el-GR"/>
        </w:rPr>
        <w:t xml:space="preserve"> το 2025,</w:t>
      </w:r>
      <w:r>
        <w:rPr>
          <w:sz w:val="20"/>
          <w:szCs w:val="20"/>
          <w:lang w:val="el-GR"/>
        </w:rPr>
        <w:t xml:space="preserve"> αφού</w:t>
      </w:r>
      <w:r w:rsidRPr="000239D3">
        <w:rPr>
          <w:sz w:val="20"/>
          <w:szCs w:val="20"/>
          <w:lang w:val="el-GR"/>
        </w:rPr>
        <w:t xml:space="preserve"> η σταδιακή δημοσιονομική σύσφι</w:t>
      </w:r>
      <w:r>
        <w:rPr>
          <w:sz w:val="20"/>
          <w:szCs w:val="20"/>
          <w:lang w:val="el-GR"/>
        </w:rPr>
        <w:t>γ</w:t>
      </w:r>
      <w:r w:rsidRPr="000239D3">
        <w:rPr>
          <w:sz w:val="20"/>
          <w:szCs w:val="20"/>
          <w:lang w:val="el-GR"/>
        </w:rPr>
        <w:t>ξη και η</w:t>
      </w:r>
      <w:r>
        <w:rPr>
          <w:sz w:val="20"/>
          <w:szCs w:val="20"/>
          <w:lang w:val="el-GR"/>
        </w:rPr>
        <w:t xml:space="preserve"> ενδεχόμενη </w:t>
      </w:r>
      <w:r w:rsidRPr="000239D3">
        <w:rPr>
          <w:sz w:val="20"/>
          <w:szCs w:val="20"/>
          <w:lang w:val="el-GR"/>
        </w:rPr>
        <w:t>αποδυνάμωση των αγορών εργασίας</w:t>
      </w:r>
      <w:r>
        <w:rPr>
          <w:sz w:val="20"/>
          <w:szCs w:val="20"/>
          <w:lang w:val="el-GR"/>
        </w:rPr>
        <w:t xml:space="preserve"> δύναται να</w:t>
      </w:r>
      <w:r w:rsidRPr="000239D3">
        <w:rPr>
          <w:sz w:val="20"/>
          <w:szCs w:val="20"/>
          <w:lang w:val="el-GR"/>
        </w:rPr>
        <w:t xml:space="preserve"> </w:t>
      </w:r>
      <w:r>
        <w:rPr>
          <w:sz w:val="20"/>
          <w:szCs w:val="20"/>
          <w:lang w:val="el-GR"/>
        </w:rPr>
        <w:t>μειώσουν</w:t>
      </w:r>
      <w:r w:rsidRPr="000239D3">
        <w:rPr>
          <w:sz w:val="20"/>
          <w:szCs w:val="20"/>
          <w:lang w:val="el-GR"/>
        </w:rPr>
        <w:t xml:space="preserve"> τη συνολική ζήτηση.</w:t>
      </w:r>
      <w:r>
        <w:rPr>
          <w:sz w:val="20"/>
          <w:szCs w:val="20"/>
          <w:lang w:val="el-GR"/>
        </w:rPr>
        <w:t xml:space="preserve"> Η υψηλότερη επίδοση της αμερικανικής οικονομίας σε σχέση με την ευρωπαϊκή οικονομία στηρίζεται σε τ</w:t>
      </w:r>
      <w:r w:rsidRPr="00561DF0">
        <w:rPr>
          <w:sz w:val="20"/>
          <w:szCs w:val="20"/>
          <w:lang w:val="el-GR"/>
        </w:rPr>
        <w:t>ρεις παράγοντες</w:t>
      </w:r>
      <w:r>
        <w:rPr>
          <w:sz w:val="20"/>
          <w:szCs w:val="20"/>
          <w:lang w:val="el-GR"/>
        </w:rPr>
        <w:t>,</w:t>
      </w:r>
      <w:r w:rsidRPr="00561DF0">
        <w:rPr>
          <w:sz w:val="20"/>
          <w:szCs w:val="20"/>
          <w:lang w:val="el-GR"/>
        </w:rPr>
        <w:t xml:space="preserve"> </w:t>
      </w:r>
      <w:r>
        <w:rPr>
          <w:sz w:val="20"/>
          <w:szCs w:val="20"/>
          <w:lang w:val="el-GR"/>
        </w:rPr>
        <w:t>σύμφωνα με</w:t>
      </w:r>
      <w:r w:rsidRPr="00561DF0">
        <w:rPr>
          <w:sz w:val="20"/>
          <w:szCs w:val="20"/>
          <w:lang w:val="el-GR"/>
        </w:rPr>
        <w:t xml:space="preserve"> </w:t>
      </w:r>
      <w:r>
        <w:rPr>
          <w:sz w:val="20"/>
          <w:szCs w:val="20"/>
          <w:lang w:val="el-GR"/>
        </w:rPr>
        <w:t>τ</w:t>
      </w:r>
      <w:r w:rsidRPr="00561DF0">
        <w:rPr>
          <w:sz w:val="20"/>
          <w:szCs w:val="20"/>
          <w:lang w:val="el-GR"/>
        </w:rPr>
        <w:t>η</w:t>
      </w:r>
      <w:r>
        <w:rPr>
          <w:sz w:val="20"/>
          <w:szCs w:val="20"/>
          <w:lang w:val="el-GR"/>
        </w:rPr>
        <w:t>ν</w:t>
      </w:r>
      <w:r w:rsidRPr="00561DF0">
        <w:rPr>
          <w:sz w:val="20"/>
          <w:szCs w:val="20"/>
          <w:lang w:val="el-GR"/>
        </w:rPr>
        <w:t xml:space="preserve"> επικεφαλής του ΔΝΤ</w:t>
      </w:r>
      <w:r>
        <w:rPr>
          <w:sz w:val="20"/>
          <w:szCs w:val="20"/>
          <w:lang w:val="el-GR"/>
        </w:rPr>
        <w:t xml:space="preserve">, κ. </w:t>
      </w:r>
      <w:r>
        <w:rPr>
          <w:sz w:val="20"/>
          <w:szCs w:val="20"/>
        </w:rPr>
        <w:t>Kristalina</w:t>
      </w:r>
      <w:r w:rsidRPr="004B50E9">
        <w:rPr>
          <w:sz w:val="20"/>
          <w:szCs w:val="20"/>
          <w:lang w:val="el-GR"/>
        </w:rPr>
        <w:t xml:space="preserve"> </w:t>
      </w:r>
      <w:r>
        <w:rPr>
          <w:sz w:val="20"/>
          <w:szCs w:val="20"/>
        </w:rPr>
        <w:t>Georgieva</w:t>
      </w:r>
      <w:r w:rsidRPr="004B50E9">
        <w:rPr>
          <w:sz w:val="20"/>
          <w:szCs w:val="20"/>
          <w:lang w:val="el-GR"/>
        </w:rPr>
        <w:t xml:space="preserve">: </w:t>
      </w:r>
      <w:r>
        <w:rPr>
          <w:sz w:val="20"/>
          <w:szCs w:val="20"/>
          <w:lang w:val="el-GR"/>
        </w:rPr>
        <w:t>α) στην ενίσχυση της καινοτομίας και τη σύνδεση με την επιχειρηματικότητα στις ΗΠΑ, β) στις αυξημένες μεταναστευτικές ροές και στην απορρόφηση των μεταναστών στην αγορά εργασίας και γ) στις χαμηλότερες τιμές ενέργειας στις ΗΠΑ σε σχέση με την Ευρώπη</w:t>
      </w:r>
      <w:r w:rsidRPr="00561DF0">
        <w:rPr>
          <w:sz w:val="20"/>
          <w:szCs w:val="20"/>
          <w:lang w:val="el-GR"/>
        </w:rPr>
        <w:t>.</w:t>
      </w:r>
      <w:r>
        <w:rPr>
          <w:sz w:val="20"/>
          <w:szCs w:val="20"/>
          <w:lang w:val="el-GR"/>
        </w:rPr>
        <w:t xml:space="preserve"> Βέβαια, η έκθεση συμπληρώνει ότι </w:t>
      </w:r>
      <w:r w:rsidRPr="004F564E">
        <w:rPr>
          <w:sz w:val="20"/>
          <w:szCs w:val="20"/>
          <w:lang w:val="el-GR"/>
        </w:rPr>
        <w:t>η αμερικανική οικονομία</w:t>
      </w:r>
      <w:r>
        <w:rPr>
          <w:sz w:val="20"/>
          <w:szCs w:val="20"/>
          <w:lang w:val="el-GR"/>
        </w:rPr>
        <w:t xml:space="preserve"> μπορεί να αποτελεί ρυθμιστή της παγκόσμιας οικονομίας, αλλά κρούει τον κώδωνα του κινδύνου</w:t>
      </w:r>
      <w:r w:rsidRPr="004F564E">
        <w:rPr>
          <w:sz w:val="20"/>
          <w:szCs w:val="20"/>
          <w:lang w:val="el-GR"/>
        </w:rPr>
        <w:t xml:space="preserve"> </w:t>
      </w:r>
      <w:r>
        <w:rPr>
          <w:sz w:val="20"/>
          <w:szCs w:val="20"/>
          <w:lang w:val="el-GR"/>
        </w:rPr>
        <w:t>για τα υψηλά δημοσιονομικά ελλείμματα των ΗΠΑ, που</w:t>
      </w:r>
      <w:r w:rsidRPr="004F564E">
        <w:rPr>
          <w:sz w:val="20"/>
          <w:szCs w:val="20"/>
          <w:lang w:val="el-GR"/>
        </w:rPr>
        <w:t xml:space="preserve"> </w:t>
      </w:r>
      <w:r>
        <w:rPr>
          <w:sz w:val="20"/>
          <w:szCs w:val="20"/>
          <w:lang w:val="el-GR"/>
        </w:rPr>
        <w:t xml:space="preserve">μπορούν να έχουν σημαντικές συνέπειες την αποκλιμάκωση των πληθωριστικών πιέσεων και </w:t>
      </w:r>
      <w:r w:rsidRPr="004F564E">
        <w:rPr>
          <w:sz w:val="20"/>
          <w:szCs w:val="20"/>
          <w:lang w:val="el-GR"/>
        </w:rPr>
        <w:t xml:space="preserve">την παγκόσμια </w:t>
      </w:r>
      <w:r>
        <w:rPr>
          <w:sz w:val="20"/>
          <w:szCs w:val="20"/>
          <w:lang w:val="el-GR"/>
        </w:rPr>
        <w:t>οικονομία.</w:t>
      </w:r>
    </w:p>
    <w:p w14:paraId="2A239538" w14:textId="67C16B37" w:rsidR="008A6255" w:rsidRPr="002A1517" w:rsidRDefault="008A6255" w:rsidP="008A6255">
      <w:pPr>
        <w:pStyle w:val="BodyText"/>
        <w:tabs>
          <w:tab w:val="left" w:pos="11057"/>
        </w:tabs>
        <w:kinsoku w:val="0"/>
        <w:overflowPunct w:val="0"/>
        <w:spacing w:before="69"/>
        <w:ind w:left="1758" w:right="3402"/>
        <w:jc w:val="both"/>
        <w:rPr>
          <w:sz w:val="20"/>
          <w:szCs w:val="20"/>
          <w:lang w:val="el-GR"/>
        </w:rPr>
      </w:pPr>
      <w:proofErr w:type="spellStart"/>
      <w:r w:rsidRPr="00D349E6">
        <w:rPr>
          <w:b/>
          <w:bCs/>
          <w:sz w:val="20"/>
          <w:szCs w:val="20"/>
          <w:lang w:val="el-GR"/>
        </w:rPr>
        <w:t>ΖτΕ</w:t>
      </w:r>
      <w:proofErr w:type="spellEnd"/>
      <w:r w:rsidRPr="00D349E6">
        <w:rPr>
          <w:b/>
          <w:bCs/>
          <w:sz w:val="20"/>
          <w:szCs w:val="20"/>
          <w:lang w:val="el-GR"/>
        </w:rPr>
        <w:t>►</w:t>
      </w:r>
      <w:r>
        <w:rPr>
          <w:b/>
          <w:bCs/>
          <w:sz w:val="20"/>
          <w:szCs w:val="20"/>
          <w:lang w:val="el-GR"/>
        </w:rPr>
        <w:t xml:space="preserve"> </w:t>
      </w:r>
      <w:r>
        <w:rPr>
          <w:sz w:val="20"/>
          <w:szCs w:val="20"/>
          <w:lang w:val="el-GR"/>
        </w:rPr>
        <w:t>Αναιμική παραμένει η ανάπτυξη της οικονομίας της ευρωζώνης (</w:t>
      </w:r>
      <w:proofErr w:type="spellStart"/>
      <w:r>
        <w:rPr>
          <w:sz w:val="20"/>
          <w:szCs w:val="20"/>
          <w:lang w:val="el-GR"/>
        </w:rPr>
        <w:t>ΖτΕ</w:t>
      </w:r>
      <w:proofErr w:type="spellEnd"/>
      <w:r>
        <w:rPr>
          <w:sz w:val="20"/>
          <w:szCs w:val="20"/>
          <w:lang w:val="el-GR"/>
        </w:rPr>
        <w:t>), με το ΔΝΤ</w:t>
      </w:r>
      <w:r w:rsidR="00BA0711" w:rsidRPr="00E915A8">
        <w:rPr>
          <w:sz w:val="20"/>
          <w:szCs w:val="20"/>
          <w:lang w:val="el-GR"/>
        </w:rPr>
        <w:t xml:space="preserve"> (Απρίλιος 2024)</w:t>
      </w:r>
      <w:r>
        <w:rPr>
          <w:sz w:val="20"/>
          <w:szCs w:val="20"/>
          <w:lang w:val="el-GR"/>
        </w:rPr>
        <w:t xml:space="preserve"> να εκτιμά ότι η οικονομία θα επιταχυνθεί κατά 0,8%</w:t>
      </w:r>
      <w:r w:rsidR="00BA0711" w:rsidRPr="00E915A8">
        <w:rPr>
          <w:sz w:val="20"/>
          <w:szCs w:val="20"/>
          <w:lang w:val="el-GR"/>
        </w:rPr>
        <w:t>,</w:t>
      </w:r>
      <w:r>
        <w:rPr>
          <w:sz w:val="20"/>
          <w:szCs w:val="20"/>
          <w:lang w:val="el-GR"/>
        </w:rPr>
        <w:t xml:space="preserve"> το 2024, από 0,4%</w:t>
      </w:r>
      <w:r w:rsidR="00BA0711" w:rsidRPr="00E915A8">
        <w:rPr>
          <w:sz w:val="20"/>
          <w:szCs w:val="20"/>
          <w:lang w:val="el-GR"/>
        </w:rPr>
        <w:t>,</w:t>
      </w:r>
      <w:r>
        <w:rPr>
          <w:sz w:val="20"/>
          <w:szCs w:val="20"/>
          <w:lang w:val="el-GR"/>
        </w:rPr>
        <w:t xml:space="preserve"> το 2023</w:t>
      </w:r>
      <w:r w:rsidRPr="00522603">
        <w:rPr>
          <w:sz w:val="20"/>
          <w:szCs w:val="20"/>
          <w:lang w:val="el-GR"/>
        </w:rPr>
        <w:t xml:space="preserve"> (Γράφημα </w:t>
      </w:r>
      <w:r w:rsidR="00E977D2" w:rsidRPr="00E977D2">
        <w:rPr>
          <w:sz w:val="20"/>
          <w:szCs w:val="20"/>
          <w:lang w:val="el-GR"/>
        </w:rPr>
        <w:t>3</w:t>
      </w:r>
      <w:r w:rsidRPr="00522603">
        <w:rPr>
          <w:sz w:val="20"/>
          <w:szCs w:val="20"/>
          <w:lang w:val="el-GR"/>
        </w:rPr>
        <w:t>α)</w:t>
      </w:r>
      <w:r>
        <w:rPr>
          <w:sz w:val="20"/>
          <w:szCs w:val="20"/>
          <w:lang w:val="el-GR"/>
        </w:rPr>
        <w:t>. Η</w:t>
      </w:r>
      <w:r w:rsidRPr="00C56C95">
        <w:rPr>
          <w:sz w:val="20"/>
          <w:szCs w:val="20"/>
          <w:lang w:val="el-GR"/>
        </w:rPr>
        <w:t xml:space="preserve"> </w:t>
      </w:r>
      <w:r>
        <w:rPr>
          <w:sz w:val="20"/>
          <w:szCs w:val="20"/>
          <w:lang w:val="el-GR"/>
        </w:rPr>
        <w:t xml:space="preserve">πρόεδρος της </w:t>
      </w:r>
      <w:r w:rsidRPr="00C56C95">
        <w:rPr>
          <w:sz w:val="20"/>
          <w:szCs w:val="20"/>
          <w:lang w:val="el-GR"/>
        </w:rPr>
        <w:t>Ευρωπαϊκή</w:t>
      </w:r>
      <w:r>
        <w:rPr>
          <w:sz w:val="20"/>
          <w:szCs w:val="20"/>
          <w:lang w:val="el-GR"/>
        </w:rPr>
        <w:t>ς</w:t>
      </w:r>
      <w:r w:rsidRPr="00C56C95">
        <w:rPr>
          <w:sz w:val="20"/>
          <w:szCs w:val="20"/>
          <w:lang w:val="el-GR"/>
        </w:rPr>
        <w:t xml:space="preserve"> Κεντρική</w:t>
      </w:r>
      <w:r>
        <w:rPr>
          <w:sz w:val="20"/>
          <w:szCs w:val="20"/>
          <w:lang w:val="el-GR"/>
        </w:rPr>
        <w:t>ς</w:t>
      </w:r>
      <w:r w:rsidRPr="00C56C95">
        <w:rPr>
          <w:sz w:val="20"/>
          <w:szCs w:val="20"/>
          <w:lang w:val="el-GR"/>
        </w:rPr>
        <w:t xml:space="preserve"> Τράπεζα</w:t>
      </w:r>
      <w:r>
        <w:rPr>
          <w:sz w:val="20"/>
          <w:szCs w:val="20"/>
          <w:lang w:val="el-GR"/>
        </w:rPr>
        <w:t>ς</w:t>
      </w:r>
      <w:r w:rsidRPr="00C56C95">
        <w:rPr>
          <w:sz w:val="20"/>
          <w:szCs w:val="20"/>
          <w:lang w:val="el-GR"/>
        </w:rPr>
        <w:t xml:space="preserve"> (ΕΚΤ), </w:t>
      </w:r>
      <w:r>
        <w:rPr>
          <w:sz w:val="20"/>
          <w:szCs w:val="20"/>
          <w:lang w:val="el-GR"/>
        </w:rPr>
        <w:t xml:space="preserve">κ. </w:t>
      </w:r>
      <w:proofErr w:type="spellStart"/>
      <w:r w:rsidRPr="00F46B6A">
        <w:rPr>
          <w:sz w:val="20"/>
          <w:szCs w:val="20"/>
          <w:lang w:val="el-GR"/>
        </w:rPr>
        <w:t>Christine</w:t>
      </w:r>
      <w:proofErr w:type="spellEnd"/>
      <w:r w:rsidRPr="00B222C4">
        <w:rPr>
          <w:sz w:val="20"/>
          <w:szCs w:val="20"/>
          <w:lang w:val="el-GR"/>
        </w:rPr>
        <w:t xml:space="preserve"> </w:t>
      </w:r>
      <w:proofErr w:type="spellStart"/>
      <w:r w:rsidRPr="00F46B6A">
        <w:rPr>
          <w:sz w:val="20"/>
          <w:szCs w:val="20"/>
          <w:lang w:val="el-GR"/>
        </w:rPr>
        <w:t>Lagarde</w:t>
      </w:r>
      <w:proofErr w:type="spellEnd"/>
      <w:r w:rsidRPr="00B222C4">
        <w:rPr>
          <w:sz w:val="20"/>
          <w:szCs w:val="20"/>
          <w:lang w:val="el-GR"/>
        </w:rPr>
        <w:t xml:space="preserve">, </w:t>
      </w:r>
      <w:r>
        <w:rPr>
          <w:sz w:val="20"/>
          <w:szCs w:val="20"/>
          <w:lang w:val="el-GR"/>
        </w:rPr>
        <w:t>σημείωσε ότι</w:t>
      </w:r>
      <w:r w:rsidRPr="00F46B6A">
        <w:rPr>
          <w:sz w:val="20"/>
          <w:szCs w:val="20"/>
          <w:lang w:val="el-GR"/>
        </w:rPr>
        <w:t xml:space="preserve"> η οικονομική δραστηριότητα στη </w:t>
      </w:r>
      <w:proofErr w:type="spellStart"/>
      <w:r w:rsidRPr="00F46B6A">
        <w:rPr>
          <w:sz w:val="20"/>
          <w:szCs w:val="20"/>
          <w:lang w:val="el-GR"/>
        </w:rPr>
        <w:t>ΖτΕ</w:t>
      </w:r>
      <w:proofErr w:type="spellEnd"/>
      <w:r w:rsidRPr="00F46B6A">
        <w:rPr>
          <w:sz w:val="20"/>
          <w:szCs w:val="20"/>
          <w:lang w:val="el-GR"/>
        </w:rPr>
        <w:t xml:space="preserve"> δείχνει να ξεπερνά τη στασιμότητα και </w:t>
      </w:r>
      <w:r w:rsidR="00BA0711" w:rsidRPr="00E915A8">
        <w:rPr>
          <w:sz w:val="20"/>
          <w:szCs w:val="20"/>
          <w:lang w:val="el-GR"/>
        </w:rPr>
        <w:t xml:space="preserve">να </w:t>
      </w:r>
      <w:r w:rsidRPr="00F46B6A">
        <w:rPr>
          <w:sz w:val="20"/>
          <w:szCs w:val="20"/>
          <w:lang w:val="el-GR"/>
        </w:rPr>
        <w:t>ανακάμπτει</w:t>
      </w:r>
      <w:r>
        <w:rPr>
          <w:sz w:val="20"/>
          <w:szCs w:val="20"/>
          <w:lang w:val="el-GR"/>
        </w:rPr>
        <w:t xml:space="preserve">, ενώ η ΕΚΤ προσπαθεί να υπολογίσει τις συνέπειες της </w:t>
      </w:r>
      <w:r w:rsidRPr="002A1517">
        <w:rPr>
          <w:sz w:val="20"/>
          <w:szCs w:val="20"/>
          <w:lang w:val="el-GR"/>
        </w:rPr>
        <w:t xml:space="preserve">νέας αναταραχής στη Μέση Ανατολή, που μπορεί να έχει σημαντικές επιπτώσεις στις τιμές των εμπορευμάτων και του πετρελαίου, και να αναθερμάνει τον πληθωρισμό. Τέλος, το μέλος της ΕΚΤ, κ. </w:t>
      </w:r>
      <w:r w:rsidRPr="002A1517">
        <w:rPr>
          <w:sz w:val="20"/>
          <w:szCs w:val="20"/>
        </w:rPr>
        <w:t>Olli</w:t>
      </w:r>
      <w:r w:rsidRPr="002A1517">
        <w:rPr>
          <w:sz w:val="20"/>
          <w:szCs w:val="20"/>
          <w:lang w:val="el-GR"/>
        </w:rPr>
        <w:t xml:space="preserve"> </w:t>
      </w:r>
      <w:r w:rsidRPr="002A1517">
        <w:rPr>
          <w:sz w:val="20"/>
          <w:szCs w:val="20"/>
        </w:rPr>
        <w:t>Rehn</w:t>
      </w:r>
      <w:r w:rsidRPr="002A1517">
        <w:rPr>
          <w:sz w:val="20"/>
          <w:szCs w:val="20"/>
          <w:lang w:val="el-GR"/>
        </w:rPr>
        <w:t>, δήλωσε ότι</w:t>
      </w:r>
      <w:r w:rsidRPr="002A1517">
        <w:rPr>
          <w:color w:val="000000"/>
          <w:sz w:val="20"/>
          <w:szCs w:val="20"/>
          <w:shd w:val="clear" w:color="auto" w:fill="FFFFFF"/>
          <w:lang w:val="el-GR"/>
        </w:rPr>
        <w:t xml:space="preserve"> οι γεωπολιτικές εντάσεις αποτελούν τον μεγαλύτερο κίνδυνο για τη μείωση των επιτοκίων.</w:t>
      </w:r>
      <w:r w:rsidRPr="002A1517">
        <w:rPr>
          <w:sz w:val="20"/>
          <w:szCs w:val="20"/>
          <w:lang w:val="el-GR"/>
        </w:rPr>
        <w:t xml:space="preserve"> </w:t>
      </w:r>
    </w:p>
    <w:p w14:paraId="32204615" w14:textId="77777777" w:rsidR="008A6255" w:rsidRPr="000C6CD3" w:rsidRDefault="008A6255" w:rsidP="008A6255">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658253" behindDoc="1" locked="0" layoutInCell="1" allowOverlap="1" wp14:anchorId="669808F6" wp14:editId="58CA34BF">
                <wp:simplePos x="0" y="0"/>
                <wp:positionH relativeFrom="margin">
                  <wp:posOffset>0</wp:posOffset>
                </wp:positionH>
                <wp:positionV relativeFrom="paragraph">
                  <wp:posOffset>76530</wp:posOffset>
                </wp:positionV>
                <wp:extent cx="7218179" cy="3181350"/>
                <wp:effectExtent l="0" t="0" r="1905"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179" cy="3181350"/>
                          <a:chOff x="95" y="0"/>
                          <a:chExt cx="71989" cy="26289"/>
                        </a:xfrm>
                      </wpg:grpSpPr>
                      <wps:wsp>
                        <wps:cNvPr id="48" name="Rectangle 24"/>
                        <wps:cNvSpPr>
                          <a:spLocks noChangeArrowheads="1"/>
                        </wps:cNvSpPr>
                        <wps:spPr bwMode="auto">
                          <a:xfrm>
                            <a:off x="95" y="0"/>
                            <a:ext cx="10032"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EC41F" w14:textId="2D0FD176" w:rsidR="008A6255" w:rsidRPr="00EE5827" w:rsidRDefault="008A6255" w:rsidP="008A6255">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E977D2">
                                <w:rPr>
                                  <w:rFonts w:ascii="Arial" w:hAnsi="Arial" w:cs="Arial"/>
                                  <w:color w:val="E24C37"/>
                                  <w:spacing w:val="-4"/>
                                  <w:sz w:val="18"/>
                                  <w:lang w:val="en-US"/>
                                </w:rPr>
                                <w:t>3</w:t>
                              </w:r>
                            </w:p>
                            <w:p w14:paraId="2FB6864C" w14:textId="77777777" w:rsidR="008A6255" w:rsidRPr="00106042" w:rsidRDefault="008A6255" w:rsidP="008A6255">
                              <w:pPr>
                                <w:jc w:val="center"/>
                                <w:rPr>
                                  <w:rFonts w:ascii="Arial" w:hAnsi="Arial" w:cs="Arial"/>
                                  <w:color w:val="E24C37"/>
                                  <w:spacing w:val="-4"/>
                                  <w:sz w:val="18"/>
                                  <w:lang w:val="en-US"/>
                                </w:rPr>
                              </w:pPr>
                            </w:p>
                            <w:p w14:paraId="084ACB75" w14:textId="77777777" w:rsidR="008A6255" w:rsidRPr="00106042" w:rsidRDefault="008A6255" w:rsidP="008A6255">
                              <w:pPr>
                                <w:jc w:val="center"/>
                                <w:rPr>
                                  <w:rFonts w:ascii="Arial" w:hAnsi="Arial" w:cs="Arial"/>
                                  <w:color w:val="E24C37"/>
                                  <w:spacing w:val="-4"/>
                                  <w:sz w:val="18"/>
                                  <w:lang w:val="en-US"/>
                                </w:rPr>
                              </w:pPr>
                            </w:p>
                            <w:p w14:paraId="386C03AC" w14:textId="77777777" w:rsidR="008A6255" w:rsidRPr="00106042" w:rsidRDefault="008A6255" w:rsidP="008A6255">
                              <w:pPr>
                                <w:jc w:val="center"/>
                                <w:rPr>
                                  <w:rFonts w:ascii="Arial" w:hAnsi="Arial" w:cs="Arial"/>
                                  <w:color w:val="E24C37"/>
                                  <w:spacing w:val="-4"/>
                                  <w:sz w:val="18"/>
                                  <w:lang w:val="en-US"/>
                                </w:rPr>
                              </w:pPr>
                            </w:p>
                            <w:p w14:paraId="22D5B1DB" w14:textId="77777777" w:rsidR="008A6255" w:rsidRPr="00106042" w:rsidRDefault="008A6255" w:rsidP="008A6255">
                              <w:pPr>
                                <w:jc w:val="center"/>
                                <w:rPr>
                                  <w:rFonts w:ascii="Arial" w:hAnsi="Arial" w:cs="Arial"/>
                                  <w:color w:val="E24C37"/>
                                  <w:spacing w:val="-4"/>
                                  <w:sz w:val="18"/>
                                  <w:lang w:val="en-US"/>
                                </w:rPr>
                              </w:pPr>
                            </w:p>
                            <w:p w14:paraId="7B14E643" w14:textId="77777777" w:rsidR="008A6255" w:rsidRPr="00106042" w:rsidRDefault="008A6255" w:rsidP="008A6255">
                              <w:pPr>
                                <w:jc w:val="center"/>
                                <w:rPr>
                                  <w:rFonts w:ascii="Arial" w:hAnsi="Arial" w:cs="Arial"/>
                                  <w:color w:val="E24C37"/>
                                  <w:spacing w:val="-4"/>
                                  <w:sz w:val="18"/>
                                  <w:lang w:val="en-US"/>
                                </w:rPr>
                              </w:pPr>
                            </w:p>
                            <w:p w14:paraId="6BD29205" w14:textId="77777777" w:rsidR="008A6255" w:rsidRPr="00106042" w:rsidRDefault="008A6255" w:rsidP="008A6255">
                              <w:pPr>
                                <w:jc w:val="center"/>
                                <w:rPr>
                                  <w:rFonts w:ascii="Arial" w:hAnsi="Arial" w:cs="Arial"/>
                                  <w:color w:val="E24C37"/>
                                  <w:spacing w:val="-4"/>
                                  <w:sz w:val="18"/>
                                  <w:lang w:val="en-US"/>
                                </w:rPr>
                              </w:pPr>
                            </w:p>
                            <w:p w14:paraId="0838C96C" w14:textId="77777777" w:rsidR="008A6255" w:rsidRPr="00106042" w:rsidRDefault="008A6255" w:rsidP="008A6255">
                              <w:pPr>
                                <w:jc w:val="center"/>
                                <w:rPr>
                                  <w:rFonts w:ascii="Arial" w:hAnsi="Arial" w:cs="Arial"/>
                                  <w:color w:val="E24C37"/>
                                  <w:spacing w:val="-4"/>
                                  <w:sz w:val="18"/>
                                  <w:lang w:val="en-US"/>
                                </w:rPr>
                              </w:pPr>
                            </w:p>
                            <w:p w14:paraId="0593F49A" w14:textId="77777777" w:rsidR="008A6255" w:rsidRPr="00106042" w:rsidRDefault="008A6255" w:rsidP="008A6255">
                              <w:pPr>
                                <w:rPr>
                                  <w:rFonts w:ascii="Arial" w:hAnsi="Arial" w:cs="Arial"/>
                                  <w:color w:val="000000"/>
                                  <w:spacing w:val="-4"/>
                                  <w:sz w:val="18"/>
                                  <w:lang w:val="en-US"/>
                                </w:rPr>
                              </w:pPr>
                            </w:p>
                            <w:p w14:paraId="181B6C8C" w14:textId="77777777" w:rsidR="008A6255" w:rsidRPr="00106042" w:rsidRDefault="008A6255" w:rsidP="008A6255">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IMF World Economic Outlook, Bloomberg</w:t>
                              </w:r>
                              <w:r w:rsidRPr="003F1491">
                                <w:rPr>
                                  <w:rFonts w:ascii="Arial" w:hAnsi="Arial" w:cs="Arial"/>
                                  <w:color w:val="000000"/>
                                  <w:spacing w:val="-4"/>
                                  <w:sz w:val="18"/>
                                  <w:lang w:val="en-US"/>
                                </w:rPr>
                                <w:t xml:space="preserve">                                                             </w:t>
                              </w:r>
                            </w:p>
                          </w:txbxContent>
                        </wps:txbx>
                        <wps:bodyPr rot="0" vert="horz" wrap="square" lIns="91440" tIns="45720" rIns="91440" bIns="45720" anchor="t" anchorCtr="0" upright="1">
                          <a:noAutofit/>
                        </wps:bodyPr>
                      </wps:wsp>
                      <wps:wsp>
                        <wps:cNvPr id="49" name="Freeform 364"/>
                        <wps:cNvSpPr>
                          <a:spLocks/>
                        </wps:cNvSpPr>
                        <wps:spPr bwMode="auto">
                          <a:xfrm>
                            <a:off x="11348" y="0"/>
                            <a:ext cx="6073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1FFDF7" w14:textId="77777777" w:rsidR="008A6255" w:rsidRPr="00C02D9C" w:rsidRDefault="008A6255" w:rsidP="008A6255">
                              <w:pPr>
                                <w:tabs>
                                  <w:tab w:val="left" w:pos="2410"/>
                                </w:tabs>
                                <w:spacing w:after="0" w:line="240" w:lineRule="auto"/>
                                <w:rPr>
                                  <w:rFonts w:ascii="Arial" w:eastAsia="Arial" w:hAnsi="Arial" w:cs="Arial"/>
                                  <w:color w:val="0E3B70"/>
                                  <w:sz w:val="20"/>
                                  <w:szCs w:val="20"/>
                                </w:rPr>
                              </w:pPr>
                              <w:r w:rsidRPr="00C02D9C">
                                <w:rPr>
                                  <w:rFonts w:ascii="Arial" w:eastAsia="Arial" w:hAnsi="Arial" w:cs="Arial"/>
                                  <w:color w:val="0E3B70"/>
                                  <w:sz w:val="20"/>
                                  <w:szCs w:val="20"/>
                                </w:rPr>
                                <w:t>Α</w:t>
                              </w:r>
                              <w:r w:rsidRPr="00034A79">
                                <w:rPr>
                                  <w:rFonts w:ascii="Arial" w:eastAsia="Arial" w:hAnsi="Arial" w:cs="Arial"/>
                                  <w:color w:val="0E3B70"/>
                                  <w:sz w:val="20"/>
                                  <w:szCs w:val="20"/>
                                </w:rPr>
                                <w:t>ναπτυξιακές προοπτικές</w:t>
                              </w:r>
                              <w:r w:rsidRPr="00C02D9C">
                                <w:rPr>
                                  <w:rFonts w:ascii="Arial" w:eastAsia="Arial" w:hAnsi="Arial" w:cs="Arial"/>
                                  <w:color w:val="0E3B70"/>
                                  <w:sz w:val="20"/>
                                  <w:szCs w:val="20"/>
                                </w:rPr>
                                <w:t xml:space="preserve"> επιλεγμένων χωρών και οι διακυμάνσεις πετρελαίου και χρυσού</w:t>
                              </w:r>
                              <w:r>
                                <w:rPr>
                                  <w:rFonts w:ascii="Arial" w:eastAsia="Arial" w:hAnsi="Arial" w:cs="Arial"/>
                                  <w:color w:val="0E3B70"/>
                                  <w:sz w:val="20"/>
                                  <w:szCs w:val="20"/>
                                </w:rPr>
                                <w:t xml:space="preserve"> </w:t>
                              </w:r>
                            </w:p>
                            <w:p w14:paraId="395ED508"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7F07A395" wp14:editId="631B882F">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61F67C1"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3244530F" wp14:editId="02333414">
                                    <wp:extent cx="2879725" cy="2879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inline>
                                </w:drawing>
                              </w:r>
                              <w:r w:rsidRPr="001549A8">
                                <w:t xml:space="preserve"> </w:t>
                              </w:r>
                              <w:r w:rsidRPr="00540B83">
                                <w:rPr>
                                  <w:noProof/>
                                </w:rPr>
                                <w:drawing>
                                  <wp:inline distT="0" distB="0" distL="0" distR="0" wp14:anchorId="01619DA4" wp14:editId="18E93CCD">
                                    <wp:extent cx="2879725" cy="28797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inline>
                                </w:drawing>
                              </w:r>
                              <w:r>
                                <w:t xml:space="preserve"> </w:t>
                              </w:r>
                              <w:r w:rsidRPr="00DD570C">
                                <w:rPr>
                                  <w:rFonts w:ascii="Arial" w:eastAsia="Arial" w:hAnsi="Arial" w:cs="Arial"/>
                                  <w:color w:val="0E3B70"/>
                                  <w:sz w:val="20"/>
                                  <w:szCs w:val="20"/>
                                </w:rPr>
                                <w:t xml:space="preserve"> </w:t>
                              </w:r>
                            </w:p>
                            <w:p w14:paraId="7DDC1467" w14:textId="77777777" w:rsidR="008A6255" w:rsidRPr="005F4DC6" w:rsidRDefault="008A6255" w:rsidP="008A6255">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69808F6" id="Group 46" o:spid="_x0000_s1034" style="position:absolute;left:0;text-align:left;margin-left:0;margin-top:6.05pt;width:568.35pt;height:250.5pt;z-index:-251658227;mso-position-horizontal-relative:margin;mso-height-relative:margin" coordorigin="95" coordsize="7198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">
                <v:rect id="Rectangle 24" o:spid="_x0000_s1035" style="position:absolute;left:95;width:1003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" fillcolor="#e5e4de" stroked="f">
                  <v:textbox>
                    <w:txbxContent>
                      <w:p w14:paraId="13FEC41F" w14:textId="2D0FD176" w:rsidR="008A6255" w:rsidRPr="00EE5827" w:rsidRDefault="008A6255" w:rsidP="008A6255">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E977D2">
                          <w:rPr>
                            <w:rFonts w:ascii="Arial" w:hAnsi="Arial" w:cs="Arial"/>
                            <w:color w:val="E24C37"/>
                            <w:spacing w:val="-4"/>
                            <w:sz w:val="18"/>
                            <w:lang w:val="en-US"/>
                          </w:rPr>
                          <w:t>3</w:t>
                        </w:r>
                      </w:p>
                      <w:p w14:paraId="2FB6864C" w14:textId="77777777" w:rsidR="008A6255" w:rsidRPr="00106042" w:rsidRDefault="008A6255" w:rsidP="008A6255">
                        <w:pPr>
                          <w:jc w:val="center"/>
                          <w:rPr>
                            <w:rFonts w:ascii="Arial" w:hAnsi="Arial" w:cs="Arial"/>
                            <w:color w:val="E24C37"/>
                            <w:spacing w:val="-4"/>
                            <w:sz w:val="18"/>
                            <w:lang w:val="en-US"/>
                          </w:rPr>
                        </w:pPr>
                      </w:p>
                      <w:p w14:paraId="084ACB75" w14:textId="77777777" w:rsidR="008A6255" w:rsidRPr="00106042" w:rsidRDefault="008A6255" w:rsidP="008A6255">
                        <w:pPr>
                          <w:jc w:val="center"/>
                          <w:rPr>
                            <w:rFonts w:ascii="Arial" w:hAnsi="Arial" w:cs="Arial"/>
                            <w:color w:val="E24C37"/>
                            <w:spacing w:val="-4"/>
                            <w:sz w:val="18"/>
                            <w:lang w:val="en-US"/>
                          </w:rPr>
                        </w:pPr>
                      </w:p>
                      <w:p w14:paraId="386C03AC" w14:textId="77777777" w:rsidR="008A6255" w:rsidRPr="00106042" w:rsidRDefault="008A6255" w:rsidP="008A6255">
                        <w:pPr>
                          <w:jc w:val="center"/>
                          <w:rPr>
                            <w:rFonts w:ascii="Arial" w:hAnsi="Arial" w:cs="Arial"/>
                            <w:color w:val="E24C37"/>
                            <w:spacing w:val="-4"/>
                            <w:sz w:val="18"/>
                            <w:lang w:val="en-US"/>
                          </w:rPr>
                        </w:pPr>
                      </w:p>
                      <w:p w14:paraId="22D5B1DB" w14:textId="77777777" w:rsidR="008A6255" w:rsidRPr="00106042" w:rsidRDefault="008A6255" w:rsidP="008A6255">
                        <w:pPr>
                          <w:jc w:val="center"/>
                          <w:rPr>
                            <w:rFonts w:ascii="Arial" w:hAnsi="Arial" w:cs="Arial"/>
                            <w:color w:val="E24C37"/>
                            <w:spacing w:val="-4"/>
                            <w:sz w:val="18"/>
                            <w:lang w:val="en-US"/>
                          </w:rPr>
                        </w:pPr>
                      </w:p>
                      <w:p w14:paraId="7B14E643" w14:textId="77777777" w:rsidR="008A6255" w:rsidRPr="00106042" w:rsidRDefault="008A6255" w:rsidP="008A6255">
                        <w:pPr>
                          <w:jc w:val="center"/>
                          <w:rPr>
                            <w:rFonts w:ascii="Arial" w:hAnsi="Arial" w:cs="Arial"/>
                            <w:color w:val="E24C37"/>
                            <w:spacing w:val="-4"/>
                            <w:sz w:val="18"/>
                            <w:lang w:val="en-US"/>
                          </w:rPr>
                        </w:pPr>
                      </w:p>
                      <w:p w14:paraId="6BD29205" w14:textId="77777777" w:rsidR="008A6255" w:rsidRPr="00106042" w:rsidRDefault="008A6255" w:rsidP="008A6255">
                        <w:pPr>
                          <w:jc w:val="center"/>
                          <w:rPr>
                            <w:rFonts w:ascii="Arial" w:hAnsi="Arial" w:cs="Arial"/>
                            <w:color w:val="E24C37"/>
                            <w:spacing w:val="-4"/>
                            <w:sz w:val="18"/>
                            <w:lang w:val="en-US"/>
                          </w:rPr>
                        </w:pPr>
                      </w:p>
                      <w:p w14:paraId="0838C96C" w14:textId="77777777" w:rsidR="008A6255" w:rsidRPr="00106042" w:rsidRDefault="008A6255" w:rsidP="008A6255">
                        <w:pPr>
                          <w:jc w:val="center"/>
                          <w:rPr>
                            <w:rFonts w:ascii="Arial" w:hAnsi="Arial" w:cs="Arial"/>
                            <w:color w:val="E24C37"/>
                            <w:spacing w:val="-4"/>
                            <w:sz w:val="18"/>
                            <w:lang w:val="en-US"/>
                          </w:rPr>
                        </w:pPr>
                      </w:p>
                      <w:p w14:paraId="0593F49A" w14:textId="77777777" w:rsidR="008A6255" w:rsidRPr="00106042" w:rsidRDefault="008A6255" w:rsidP="008A6255">
                        <w:pPr>
                          <w:rPr>
                            <w:rFonts w:ascii="Arial" w:hAnsi="Arial" w:cs="Arial"/>
                            <w:color w:val="000000"/>
                            <w:spacing w:val="-4"/>
                            <w:sz w:val="18"/>
                            <w:lang w:val="en-US"/>
                          </w:rPr>
                        </w:pPr>
                      </w:p>
                      <w:p w14:paraId="181B6C8C" w14:textId="77777777" w:rsidR="008A6255" w:rsidRPr="00106042" w:rsidRDefault="008A6255" w:rsidP="008A6255">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IMF World Economic Outlook, Bloomberg</w:t>
                        </w:r>
                        <w:r w:rsidRPr="003F1491">
                          <w:rPr>
                            <w:rFonts w:ascii="Arial" w:hAnsi="Arial" w:cs="Arial"/>
                            <w:color w:val="000000"/>
                            <w:spacing w:val="-4"/>
                            <w:sz w:val="18"/>
                            <w:lang w:val="en-US"/>
                          </w:rPr>
                          <w:t xml:space="preserve">                                                             </w:t>
                        </w:r>
                      </w:p>
                    </w:txbxContent>
                  </v:textbox>
                </v:rect>
                <v:shape id="Freeform 364" o:spid="_x0000_s1036" style="position:absolute;left:11348;width:6073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" adj="-11796480,,5400" path="m9585,l,,,4123r9585,l9585,xe" fillcolor="#e5e4de" stroked="f">
                  <v:stroke joinstyle="round"/>
                  <v:formulas/>
                  <v:path arrowok="t" o:connecttype="custom" o:connectlocs="38563337,0;0,0;0,16754221;38563337,16754221;38563337,0" o:connectangles="0,0,0,0,0" textboxrect="0,0,9586,4124"/>
                  <v:textbox>
                    <w:txbxContent>
                      <w:p w14:paraId="6F1FFDF7" w14:textId="77777777" w:rsidR="008A6255" w:rsidRPr="00C02D9C" w:rsidRDefault="008A6255" w:rsidP="008A6255">
                        <w:pPr>
                          <w:tabs>
                            <w:tab w:val="left" w:pos="2410"/>
                          </w:tabs>
                          <w:spacing w:after="0" w:line="240" w:lineRule="auto"/>
                          <w:rPr>
                            <w:rFonts w:ascii="Arial" w:eastAsia="Arial" w:hAnsi="Arial" w:cs="Arial"/>
                            <w:color w:val="0E3B70"/>
                            <w:sz w:val="20"/>
                            <w:szCs w:val="20"/>
                          </w:rPr>
                        </w:pPr>
                        <w:r w:rsidRPr="00C02D9C">
                          <w:rPr>
                            <w:rFonts w:ascii="Arial" w:eastAsia="Arial" w:hAnsi="Arial" w:cs="Arial"/>
                            <w:color w:val="0E3B70"/>
                            <w:sz w:val="20"/>
                            <w:szCs w:val="20"/>
                          </w:rPr>
                          <w:t>Α</w:t>
                        </w:r>
                        <w:r w:rsidRPr="00034A79">
                          <w:rPr>
                            <w:rFonts w:ascii="Arial" w:eastAsia="Arial" w:hAnsi="Arial" w:cs="Arial"/>
                            <w:color w:val="0E3B70"/>
                            <w:sz w:val="20"/>
                            <w:szCs w:val="20"/>
                          </w:rPr>
                          <w:t>ναπτυξιακές προοπτικές</w:t>
                        </w:r>
                        <w:r w:rsidRPr="00C02D9C">
                          <w:rPr>
                            <w:rFonts w:ascii="Arial" w:eastAsia="Arial" w:hAnsi="Arial" w:cs="Arial"/>
                            <w:color w:val="0E3B70"/>
                            <w:sz w:val="20"/>
                            <w:szCs w:val="20"/>
                          </w:rPr>
                          <w:t xml:space="preserve"> επιλεγμένων χωρών και οι διακυμάνσεις πετρελαίου και χρυσού</w:t>
                        </w:r>
                        <w:r>
                          <w:rPr>
                            <w:rFonts w:ascii="Arial" w:eastAsia="Arial" w:hAnsi="Arial" w:cs="Arial"/>
                            <w:color w:val="0E3B70"/>
                            <w:sz w:val="20"/>
                            <w:szCs w:val="20"/>
                          </w:rPr>
                          <w:t xml:space="preserve"> </w:t>
                        </w:r>
                      </w:p>
                      <w:p w14:paraId="395ED508"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7F07A395" wp14:editId="631B882F">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61F67C1"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3244530F" wp14:editId="02333414">
                              <wp:extent cx="2879725" cy="2879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inline>
                          </w:drawing>
                        </w:r>
                        <w:r w:rsidRPr="001549A8">
                          <w:t xml:space="preserve"> </w:t>
                        </w:r>
                        <w:r w:rsidRPr="00540B83">
                          <w:rPr>
                            <w:noProof/>
                          </w:rPr>
                          <w:drawing>
                            <wp:inline distT="0" distB="0" distL="0" distR="0" wp14:anchorId="01619DA4" wp14:editId="18E93CCD">
                              <wp:extent cx="2879725" cy="28797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inline>
                          </w:drawing>
                        </w:r>
                        <w:r>
                          <w:t xml:space="preserve"> </w:t>
                        </w:r>
                        <w:r w:rsidRPr="00DD570C">
                          <w:rPr>
                            <w:rFonts w:ascii="Arial" w:eastAsia="Arial" w:hAnsi="Arial" w:cs="Arial"/>
                            <w:color w:val="0E3B70"/>
                            <w:sz w:val="20"/>
                            <w:szCs w:val="20"/>
                          </w:rPr>
                          <w:t xml:space="preserve"> </w:t>
                        </w:r>
                      </w:p>
                      <w:p w14:paraId="7DDC1467" w14:textId="77777777" w:rsidR="008A6255" w:rsidRPr="005F4DC6" w:rsidRDefault="008A6255" w:rsidP="008A6255">
                        <w:pPr>
                          <w:tabs>
                            <w:tab w:val="left" w:pos="2410"/>
                          </w:tabs>
                          <w:spacing w:after="0" w:line="240" w:lineRule="auto"/>
                          <w:jc w:val="center"/>
                          <w:rPr>
                            <w:rFonts w:ascii="Arial" w:hAnsi="Arial" w:cs="Arial"/>
                            <w:sz w:val="20"/>
                          </w:rPr>
                        </w:pPr>
                      </w:p>
                    </w:txbxContent>
                  </v:textbox>
                </v:shape>
                <w10:wrap anchorx="margin"/>
              </v:group>
            </w:pict>
          </mc:Fallback>
        </mc:AlternateContent>
      </w:r>
    </w:p>
    <w:p w14:paraId="1B2D6B13" w14:textId="77777777" w:rsidR="008A6255" w:rsidRPr="001A0314" w:rsidRDefault="008A6255" w:rsidP="008A6255">
      <w:pPr>
        <w:pStyle w:val="BodyText"/>
        <w:tabs>
          <w:tab w:val="left" w:pos="11057"/>
        </w:tabs>
        <w:kinsoku w:val="0"/>
        <w:overflowPunct w:val="0"/>
        <w:spacing w:before="69"/>
        <w:ind w:left="1758" w:right="3402"/>
        <w:jc w:val="both"/>
        <w:rPr>
          <w:sz w:val="20"/>
          <w:szCs w:val="20"/>
          <w:lang w:val="el-GR"/>
        </w:rPr>
      </w:pPr>
    </w:p>
    <w:p w14:paraId="38716A68" w14:textId="77777777" w:rsidR="008A6255" w:rsidRPr="00251996" w:rsidRDefault="008A6255" w:rsidP="008A6255">
      <w:pPr>
        <w:pStyle w:val="BodyText"/>
        <w:tabs>
          <w:tab w:val="left" w:pos="11057"/>
        </w:tabs>
        <w:kinsoku w:val="0"/>
        <w:overflowPunct w:val="0"/>
        <w:spacing w:before="69"/>
        <w:ind w:right="3402"/>
        <w:jc w:val="both"/>
        <w:rPr>
          <w:sz w:val="20"/>
          <w:szCs w:val="20"/>
          <w:lang w:val="el-GR"/>
        </w:rPr>
      </w:pPr>
      <w:r w:rsidRPr="008815FC">
        <w:rPr>
          <w:color w:val="000000"/>
          <w:sz w:val="20"/>
          <w:szCs w:val="20"/>
          <w:shd w:val="clear" w:color="auto" w:fill="FFFFFF"/>
          <w:lang w:val="el-GR"/>
        </w:rPr>
        <w:t xml:space="preserve"> </w:t>
      </w:r>
    </w:p>
    <w:p w14:paraId="720BDB97" w14:textId="77777777" w:rsidR="008A6255" w:rsidRPr="003E6EDD" w:rsidRDefault="008A6255" w:rsidP="008A6255">
      <w:pPr>
        <w:pStyle w:val="BodyText"/>
        <w:tabs>
          <w:tab w:val="left" w:pos="11057"/>
        </w:tabs>
        <w:kinsoku w:val="0"/>
        <w:overflowPunct w:val="0"/>
        <w:spacing w:before="69"/>
        <w:ind w:left="1758" w:right="3402"/>
        <w:jc w:val="both"/>
        <w:rPr>
          <w:sz w:val="20"/>
          <w:szCs w:val="20"/>
          <w:shd w:val="clear" w:color="auto" w:fill="FFFFFF"/>
          <w:lang w:val="el-GR"/>
        </w:rPr>
      </w:pPr>
    </w:p>
    <w:p w14:paraId="4BF41874" w14:textId="77777777" w:rsidR="008A6255" w:rsidRPr="003E6EDD" w:rsidRDefault="008A6255" w:rsidP="008A6255">
      <w:pPr>
        <w:pStyle w:val="BodyText"/>
        <w:tabs>
          <w:tab w:val="left" w:pos="11057"/>
        </w:tabs>
        <w:kinsoku w:val="0"/>
        <w:overflowPunct w:val="0"/>
        <w:ind w:right="3402"/>
        <w:jc w:val="both"/>
        <w:rPr>
          <w:sz w:val="20"/>
          <w:szCs w:val="20"/>
          <w:lang w:val="el-GR"/>
        </w:rPr>
      </w:pPr>
    </w:p>
    <w:p w14:paraId="6E5B09DB" w14:textId="77777777" w:rsidR="008A6255" w:rsidRPr="003E6EDD" w:rsidRDefault="008A6255" w:rsidP="008A6255">
      <w:pPr>
        <w:pStyle w:val="BodyText"/>
        <w:tabs>
          <w:tab w:val="left" w:pos="1230"/>
          <w:tab w:val="left" w:pos="2145"/>
          <w:tab w:val="left" w:pos="5854"/>
        </w:tabs>
        <w:kinsoku w:val="0"/>
        <w:overflowPunct w:val="0"/>
        <w:ind w:right="3402"/>
        <w:jc w:val="both"/>
        <w:rPr>
          <w:sz w:val="20"/>
          <w:szCs w:val="20"/>
          <w:lang w:val="el-GR"/>
        </w:rPr>
      </w:pPr>
    </w:p>
    <w:p w14:paraId="35961018"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58F4342C"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2B825274"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41A1F725"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7D931975"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0F44A79A"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57DE696E"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0A7F7A6E" w14:textId="77777777" w:rsidR="008A6255" w:rsidRDefault="008A6255" w:rsidP="008A6255">
      <w:pPr>
        <w:pStyle w:val="BodyText"/>
        <w:tabs>
          <w:tab w:val="left" w:pos="11057"/>
        </w:tabs>
        <w:kinsoku w:val="0"/>
        <w:overflowPunct w:val="0"/>
        <w:ind w:left="660" w:right="3402"/>
        <w:jc w:val="both"/>
        <w:rPr>
          <w:sz w:val="20"/>
          <w:szCs w:val="20"/>
          <w:lang w:val="el-GR"/>
        </w:rPr>
      </w:pPr>
    </w:p>
    <w:p w14:paraId="57887CCA" w14:textId="77777777" w:rsidR="008A6255" w:rsidRDefault="008A6255" w:rsidP="008A6255">
      <w:pPr>
        <w:pStyle w:val="BodyText"/>
        <w:tabs>
          <w:tab w:val="left" w:pos="11057"/>
        </w:tabs>
        <w:kinsoku w:val="0"/>
        <w:overflowPunct w:val="0"/>
        <w:ind w:left="660" w:right="3402"/>
        <w:jc w:val="both"/>
        <w:rPr>
          <w:sz w:val="20"/>
          <w:szCs w:val="20"/>
          <w:lang w:val="el-GR"/>
        </w:rPr>
      </w:pPr>
    </w:p>
    <w:p w14:paraId="2A283F61" w14:textId="77777777" w:rsidR="008A6255" w:rsidRPr="003E6EDD" w:rsidRDefault="008A6255" w:rsidP="008A6255">
      <w:pPr>
        <w:pStyle w:val="BodyText"/>
        <w:tabs>
          <w:tab w:val="left" w:pos="11057"/>
        </w:tabs>
        <w:kinsoku w:val="0"/>
        <w:overflowPunct w:val="0"/>
        <w:ind w:left="660" w:right="3402"/>
        <w:jc w:val="both"/>
        <w:rPr>
          <w:sz w:val="20"/>
          <w:szCs w:val="20"/>
          <w:lang w:val="el-GR"/>
        </w:rPr>
      </w:pPr>
    </w:p>
    <w:p w14:paraId="65143897" w14:textId="77777777" w:rsidR="008A6255" w:rsidRDefault="008A6255" w:rsidP="008A6255">
      <w:pPr>
        <w:pStyle w:val="ListParagraph"/>
        <w:spacing w:after="0" w:line="240" w:lineRule="auto"/>
        <w:ind w:left="1758" w:right="227"/>
        <w:jc w:val="both"/>
        <w:rPr>
          <w:rFonts w:cs="Arial"/>
          <w:b/>
          <w:bCs/>
          <w:sz w:val="20"/>
          <w:szCs w:val="20"/>
          <w:shd w:val="clear" w:color="auto" w:fill="FFFFFF"/>
        </w:rPr>
      </w:pPr>
    </w:p>
    <w:p w14:paraId="53CBD637" w14:textId="77777777" w:rsidR="008A6255" w:rsidRDefault="008A6255" w:rsidP="008A6255">
      <w:pPr>
        <w:pStyle w:val="ListParagraph"/>
        <w:spacing w:after="0" w:line="240" w:lineRule="auto"/>
        <w:ind w:left="1758" w:right="227"/>
        <w:jc w:val="both"/>
        <w:rPr>
          <w:rFonts w:cs="Arial"/>
          <w:b/>
          <w:bCs/>
          <w:sz w:val="20"/>
          <w:szCs w:val="20"/>
          <w:shd w:val="clear" w:color="auto" w:fill="FFFFFF"/>
        </w:rPr>
      </w:pPr>
    </w:p>
    <w:p w14:paraId="4DE5E242" w14:textId="77777777" w:rsidR="008A6255" w:rsidRDefault="008A6255" w:rsidP="008A6255">
      <w:pPr>
        <w:pStyle w:val="ListParagraph"/>
        <w:spacing w:after="0" w:line="240" w:lineRule="auto"/>
        <w:ind w:left="1758" w:right="227"/>
        <w:jc w:val="both"/>
        <w:rPr>
          <w:rFonts w:cs="Arial"/>
          <w:b/>
          <w:bCs/>
          <w:sz w:val="20"/>
          <w:szCs w:val="20"/>
          <w:shd w:val="clear" w:color="auto" w:fill="FFFFFF"/>
        </w:rPr>
      </w:pPr>
    </w:p>
    <w:p w14:paraId="0725D57F" w14:textId="421B7254" w:rsidR="008A6255" w:rsidRPr="00CE1C9A" w:rsidRDefault="008A6255" w:rsidP="008A6255">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Pr>
          <w:rFonts w:cs="Arial"/>
          <w:sz w:val="20"/>
          <w:szCs w:val="20"/>
          <w:shd w:val="clear" w:color="auto" w:fill="FFFFFF"/>
        </w:rPr>
        <w:t>Η π</w:t>
      </w:r>
      <w:r w:rsidRPr="00E35CA9">
        <w:rPr>
          <w:rFonts w:cs="Arial"/>
          <w:sz w:val="20"/>
          <w:szCs w:val="20"/>
          <w:shd w:val="clear" w:color="auto" w:fill="FFFFFF"/>
        </w:rPr>
        <w:t xml:space="preserve">αγκόσμια </w:t>
      </w:r>
      <w:r>
        <w:rPr>
          <w:rFonts w:cs="Arial"/>
          <w:sz w:val="20"/>
          <w:szCs w:val="20"/>
          <w:shd w:val="clear" w:color="auto" w:fill="FFFFFF"/>
        </w:rPr>
        <w:t xml:space="preserve">οικονομία σημείωσε ρυθμό ανάπτυξης </w:t>
      </w:r>
      <w:r w:rsidRPr="00E35CA9">
        <w:rPr>
          <w:rFonts w:cs="Arial"/>
          <w:sz w:val="20"/>
          <w:szCs w:val="20"/>
          <w:shd w:val="clear" w:color="auto" w:fill="FFFFFF"/>
        </w:rPr>
        <w:t>3,2%</w:t>
      </w:r>
      <w:r w:rsidR="00C955DD" w:rsidRPr="00E915A8">
        <w:rPr>
          <w:rFonts w:cs="Arial"/>
          <w:sz w:val="20"/>
          <w:szCs w:val="20"/>
          <w:shd w:val="clear" w:color="auto" w:fill="FFFFFF"/>
        </w:rPr>
        <w:t>,</w:t>
      </w:r>
      <w:r w:rsidRPr="00E35CA9">
        <w:rPr>
          <w:rFonts w:cs="Arial"/>
          <w:sz w:val="20"/>
          <w:szCs w:val="20"/>
          <w:shd w:val="clear" w:color="auto" w:fill="FFFFFF"/>
        </w:rPr>
        <w:t xml:space="preserve"> το 2023,</w:t>
      </w:r>
      <w:r>
        <w:rPr>
          <w:rFonts w:cs="Arial"/>
          <w:sz w:val="20"/>
          <w:szCs w:val="20"/>
          <w:shd w:val="clear" w:color="auto" w:fill="FFFFFF"/>
        </w:rPr>
        <w:t xml:space="preserve"> ενώ </w:t>
      </w:r>
      <w:r w:rsidRPr="00E35CA9">
        <w:rPr>
          <w:rFonts w:cs="Arial"/>
          <w:sz w:val="20"/>
          <w:szCs w:val="20"/>
          <w:shd w:val="clear" w:color="auto" w:fill="FFFFFF"/>
        </w:rPr>
        <w:t xml:space="preserve">προβλέπεται να </w:t>
      </w:r>
      <w:r>
        <w:rPr>
          <w:rFonts w:cs="Arial"/>
          <w:sz w:val="20"/>
          <w:szCs w:val="20"/>
          <w:shd w:val="clear" w:color="auto" w:fill="FFFFFF"/>
        </w:rPr>
        <w:t>μεγεθυνθεί</w:t>
      </w:r>
      <w:r w:rsidRPr="00E35CA9">
        <w:rPr>
          <w:rFonts w:cs="Arial"/>
          <w:sz w:val="20"/>
          <w:szCs w:val="20"/>
          <w:shd w:val="clear" w:color="auto" w:fill="FFFFFF"/>
        </w:rPr>
        <w:t xml:space="preserve"> με τον ίδιο ρυθμό</w:t>
      </w:r>
      <w:r w:rsidR="00C955DD" w:rsidRPr="00E915A8">
        <w:rPr>
          <w:rFonts w:cs="Arial"/>
          <w:sz w:val="20"/>
          <w:szCs w:val="20"/>
          <w:shd w:val="clear" w:color="auto" w:fill="FFFFFF"/>
        </w:rPr>
        <w:t>,</w:t>
      </w:r>
      <w:r w:rsidRPr="00E35CA9">
        <w:rPr>
          <w:rFonts w:cs="Arial"/>
          <w:sz w:val="20"/>
          <w:szCs w:val="20"/>
          <w:shd w:val="clear" w:color="auto" w:fill="FFFFFF"/>
        </w:rPr>
        <w:t xml:space="preserve"> </w:t>
      </w:r>
      <w:r>
        <w:rPr>
          <w:rFonts w:cs="Arial"/>
          <w:sz w:val="20"/>
          <w:szCs w:val="20"/>
          <w:shd w:val="clear" w:color="auto" w:fill="FFFFFF"/>
        </w:rPr>
        <w:t xml:space="preserve">τόσο </w:t>
      </w:r>
      <w:r w:rsidRPr="00E35CA9">
        <w:rPr>
          <w:rFonts w:cs="Arial"/>
          <w:sz w:val="20"/>
          <w:szCs w:val="20"/>
          <w:shd w:val="clear" w:color="auto" w:fill="FFFFFF"/>
        </w:rPr>
        <w:t>το 2024</w:t>
      </w:r>
      <w:r>
        <w:rPr>
          <w:rFonts w:cs="Arial"/>
          <w:sz w:val="20"/>
          <w:szCs w:val="20"/>
          <w:shd w:val="clear" w:color="auto" w:fill="FFFFFF"/>
        </w:rPr>
        <w:t xml:space="preserve">, όσο </w:t>
      </w:r>
      <w:r w:rsidRPr="00E35CA9">
        <w:rPr>
          <w:rFonts w:cs="Arial"/>
          <w:sz w:val="20"/>
          <w:szCs w:val="20"/>
          <w:shd w:val="clear" w:color="auto" w:fill="FFFFFF"/>
        </w:rPr>
        <w:t>και το 2025</w:t>
      </w:r>
      <w:r>
        <w:rPr>
          <w:rFonts w:cs="Arial"/>
          <w:sz w:val="20"/>
          <w:szCs w:val="20"/>
          <w:shd w:val="clear" w:color="auto" w:fill="FFFFFF"/>
        </w:rPr>
        <w:t>, σύμφωνα με το ΔΝΤ. Αναμφίβολα, ο</w:t>
      </w:r>
      <w:r w:rsidRPr="00E35CA9">
        <w:rPr>
          <w:rFonts w:cs="Arial"/>
          <w:sz w:val="20"/>
          <w:szCs w:val="20"/>
          <w:shd w:val="clear" w:color="auto" w:fill="FFFFFF"/>
        </w:rPr>
        <w:t xml:space="preserve">ι γεωπολιτικές εντάσεις έχουν οδηγήσει σε έντονη μεταβλητότητα στις τιμές των εμπορευμάτων και της ενέργειας, ενώ και οι αγορές παρουσιάζουν σημαντικές διακυμάνσεις (Γράφημα </w:t>
      </w:r>
      <w:r w:rsidR="00F50180">
        <w:rPr>
          <w:rFonts w:cs="Arial"/>
          <w:sz w:val="20"/>
          <w:szCs w:val="20"/>
          <w:shd w:val="clear" w:color="auto" w:fill="FFFFFF"/>
        </w:rPr>
        <w:t>3</w:t>
      </w:r>
      <w:r w:rsidRPr="00522603">
        <w:rPr>
          <w:rFonts w:cs="Arial"/>
          <w:sz w:val="20"/>
          <w:szCs w:val="20"/>
          <w:shd w:val="clear" w:color="auto" w:fill="FFFFFF"/>
        </w:rPr>
        <w:t>β</w:t>
      </w:r>
      <w:r w:rsidRPr="00E35CA9">
        <w:rPr>
          <w:rFonts w:cs="Arial"/>
          <w:sz w:val="20"/>
          <w:szCs w:val="20"/>
          <w:shd w:val="clear" w:color="auto" w:fill="FFFFFF"/>
        </w:rPr>
        <w:t>). Στο Ην. Βασίλειο</w:t>
      </w:r>
      <w:r w:rsidR="00C955DD" w:rsidRPr="00E915A8">
        <w:rPr>
          <w:rFonts w:cs="Arial"/>
          <w:sz w:val="20"/>
          <w:szCs w:val="20"/>
          <w:shd w:val="clear" w:color="auto" w:fill="FFFFFF"/>
        </w:rPr>
        <w:t>,</w:t>
      </w:r>
      <w:r w:rsidRPr="00E35CA9">
        <w:rPr>
          <w:rFonts w:cs="Arial"/>
          <w:sz w:val="20"/>
          <w:szCs w:val="20"/>
          <w:shd w:val="clear" w:color="auto" w:fill="FFFFFF"/>
        </w:rPr>
        <w:t xml:space="preserve"> υποχώρησε ο πληθωρισμός</w:t>
      </w:r>
      <w:r w:rsidR="00C955DD" w:rsidRPr="00E915A8">
        <w:rPr>
          <w:rFonts w:cs="Arial"/>
          <w:sz w:val="20"/>
          <w:szCs w:val="20"/>
          <w:shd w:val="clear" w:color="auto" w:fill="FFFFFF"/>
        </w:rPr>
        <w:t>,</w:t>
      </w:r>
      <w:r w:rsidRPr="00E35CA9">
        <w:rPr>
          <w:rFonts w:cs="Arial"/>
          <w:sz w:val="20"/>
          <w:szCs w:val="20"/>
          <w:shd w:val="clear" w:color="auto" w:fill="FFFFFF"/>
        </w:rPr>
        <w:t xml:space="preserve"> τον Μάρτιο, στο 3,2% σε ετήσια βάση, από 3,4%</w:t>
      </w:r>
      <w:r w:rsidR="00C955DD" w:rsidRPr="00E915A8">
        <w:rPr>
          <w:rFonts w:cs="Arial"/>
          <w:sz w:val="20"/>
          <w:szCs w:val="20"/>
          <w:shd w:val="clear" w:color="auto" w:fill="FFFFFF"/>
        </w:rPr>
        <w:t>,</w:t>
      </w:r>
      <w:r w:rsidRPr="00E35CA9">
        <w:rPr>
          <w:rFonts w:cs="Arial"/>
          <w:sz w:val="20"/>
          <w:szCs w:val="20"/>
          <w:shd w:val="clear" w:color="auto" w:fill="FFFFFF"/>
        </w:rPr>
        <w:t xml:space="preserve"> τον Φεβρουάριο, ενώ ο δομικός πληθωρισμός, που εξαιρεί τις ευμετάβλητες τιμές στην ενέργεια και τα τρόφιμα</w:t>
      </w:r>
      <w:r w:rsidR="00C955DD" w:rsidRPr="00E915A8">
        <w:rPr>
          <w:rFonts w:cs="Arial"/>
          <w:sz w:val="20"/>
          <w:szCs w:val="20"/>
          <w:shd w:val="clear" w:color="auto" w:fill="FFFFFF"/>
        </w:rPr>
        <w:t>,</w:t>
      </w:r>
      <w:r w:rsidRPr="00E35CA9">
        <w:rPr>
          <w:rFonts w:cs="Arial"/>
          <w:sz w:val="20"/>
          <w:szCs w:val="20"/>
          <w:shd w:val="clear" w:color="auto" w:fill="FFFFFF"/>
        </w:rPr>
        <w:t xml:space="preserve"> διαμορφώθηκε στο 4,2%. Η αποκλιμάκωση του </w:t>
      </w:r>
      <w:r w:rsidRPr="00E35CA9">
        <w:rPr>
          <w:rFonts w:cs="Arial"/>
          <w:color w:val="000000" w:themeColor="text1"/>
          <w:sz w:val="20"/>
          <w:szCs w:val="20"/>
          <w:shd w:val="clear" w:color="auto" w:fill="FFFFFF"/>
        </w:rPr>
        <w:t>πληθωρισμού έρχεται σε μία περίοδο</w:t>
      </w:r>
      <w:r>
        <w:rPr>
          <w:rFonts w:cs="Arial"/>
          <w:color w:val="000000" w:themeColor="text1"/>
          <w:sz w:val="20"/>
          <w:szCs w:val="20"/>
          <w:shd w:val="clear" w:color="auto" w:fill="FFFFFF"/>
        </w:rPr>
        <w:t xml:space="preserve"> </w:t>
      </w:r>
      <w:r w:rsidRPr="00E35CA9">
        <w:rPr>
          <w:rFonts w:cs="Arial"/>
          <w:color w:val="000000" w:themeColor="text1"/>
          <w:sz w:val="20"/>
          <w:szCs w:val="20"/>
          <w:shd w:val="clear" w:color="auto" w:fill="FFFFFF"/>
        </w:rPr>
        <w:t>που η κεντρική τράπεζα του Ην. Βασιλείου (</w:t>
      </w:r>
      <w:proofErr w:type="spellStart"/>
      <w:r w:rsidRPr="00E35CA9">
        <w:rPr>
          <w:rFonts w:cs="Arial"/>
          <w:color w:val="000000" w:themeColor="text1"/>
          <w:sz w:val="20"/>
          <w:szCs w:val="20"/>
          <w:shd w:val="clear" w:color="auto" w:fill="FFFFFF"/>
        </w:rPr>
        <w:t>BoE</w:t>
      </w:r>
      <w:proofErr w:type="spellEnd"/>
      <w:r w:rsidRPr="00E35CA9">
        <w:rPr>
          <w:rFonts w:cs="Arial"/>
          <w:color w:val="000000" w:themeColor="text1"/>
          <w:sz w:val="20"/>
          <w:szCs w:val="20"/>
          <w:shd w:val="clear" w:color="auto" w:fill="FFFFFF"/>
        </w:rPr>
        <w:t>) εξετάζει τη μείωση των επιτοκίων. Επιπλέον, το ποσοστό</w:t>
      </w:r>
      <w:r w:rsidR="00C955DD" w:rsidRPr="00E915A8">
        <w:rPr>
          <w:rFonts w:cs="Arial"/>
          <w:color w:val="000000" w:themeColor="text1"/>
          <w:sz w:val="20"/>
          <w:szCs w:val="20"/>
          <w:shd w:val="clear" w:color="auto" w:fill="FFFFFF"/>
        </w:rPr>
        <w:t xml:space="preserve"> της</w:t>
      </w:r>
      <w:r w:rsidRPr="00E35CA9">
        <w:rPr>
          <w:rFonts w:cs="Arial"/>
          <w:color w:val="000000" w:themeColor="text1"/>
          <w:sz w:val="20"/>
          <w:szCs w:val="20"/>
          <w:shd w:val="clear" w:color="auto" w:fill="FFFFFF"/>
        </w:rPr>
        <w:t xml:space="preserve"> ανεργίας στο Ην. Βασίλειο διαμορφώθηκε στο 4,2%</w:t>
      </w:r>
      <w:r w:rsidR="00C955DD" w:rsidRPr="00E915A8">
        <w:rPr>
          <w:rFonts w:cs="Arial"/>
          <w:color w:val="000000" w:themeColor="text1"/>
          <w:sz w:val="20"/>
          <w:szCs w:val="20"/>
          <w:shd w:val="clear" w:color="auto" w:fill="FFFFFF"/>
        </w:rPr>
        <w:t>,</w:t>
      </w:r>
      <w:r w:rsidRPr="00E35CA9">
        <w:rPr>
          <w:rFonts w:cs="Arial"/>
          <w:color w:val="000000" w:themeColor="text1"/>
          <w:sz w:val="20"/>
          <w:szCs w:val="20"/>
          <w:shd w:val="clear" w:color="auto" w:fill="FFFFFF"/>
        </w:rPr>
        <w:t xml:space="preserve"> το τρίμηνο Δεκεμβρίου</w:t>
      </w:r>
      <w:r w:rsidR="00C955DD" w:rsidRPr="00E915A8">
        <w:rPr>
          <w:rFonts w:cs="Arial"/>
          <w:color w:val="000000" w:themeColor="text1"/>
          <w:sz w:val="20"/>
          <w:szCs w:val="20"/>
          <w:shd w:val="clear" w:color="auto" w:fill="FFFFFF"/>
        </w:rPr>
        <w:t xml:space="preserve"> 2023</w:t>
      </w:r>
      <w:r w:rsidR="00C955DD">
        <w:rPr>
          <w:rFonts w:cs="Arial"/>
          <w:color w:val="000000" w:themeColor="text1"/>
          <w:sz w:val="20"/>
          <w:szCs w:val="20"/>
          <w:shd w:val="clear" w:color="auto" w:fill="FFFFFF"/>
        </w:rPr>
        <w:t>–</w:t>
      </w:r>
      <w:r w:rsidRPr="00E35CA9">
        <w:rPr>
          <w:rFonts w:cs="Arial"/>
          <w:color w:val="000000" w:themeColor="text1"/>
          <w:sz w:val="20"/>
          <w:szCs w:val="20"/>
          <w:shd w:val="clear" w:color="auto" w:fill="FFFFFF"/>
        </w:rPr>
        <w:t>Φεβρουαρίου</w:t>
      </w:r>
      <w:r w:rsidR="00C955DD" w:rsidRPr="00E915A8">
        <w:rPr>
          <w:rFonts w:cs="Arial"/>
          <w:color w:val="000000" w:themeColor="text1"/>
          <w:sz w:val="20"/>
          <w:szCs w:val="20"/>
          <w:shd w:val="clear" w:color="auto" w:fill="FFFFFF"/>
        </w:rPr>
        <w:t xml:space="preserve"> 2024</w:t>
      </w:r>
      <w:r w:rsidRPr="00E35CA9">
        <w:rPr>
          <w:rFonts w:cs="Arial"/>
          <w:color w:val="000000" w:themeColor="text1"/>
          <w:sz w:val="20"/>
          <w:szCs w:val="20"/>
          <w:shd w:val="clear" w:color="auto" w:fill="FFFFFF"/>
        </w:rPr>
        <w:t>, σημειώνοντας αύξηση κατά 0,3% σε σύγκριση με το προηγούμενο τρίμηνο, σύμφωνα με την Εθνική Στατιστική Υπηρεσία (ONS). Στην Κίνα, η Εθνική Στατιστική Υπηρεσία (</w:t>
      </w:r>
      <w:r w:rsidRPr="00E35CA9">
        <w:rPr>
          <w:rFonts w:cs="Arial"/>
          <w:color w:val="000000" w:themeColor="text1"/>
          <w:sz w:val="20"/>
          <w:szCs w:val="20"/>
          <w:shd w:val="clear" w:color="auto" w:fill="FFFFFF"/>
          <w:lang w:val="en-US"/>
        </w:rPr>
        <w:t>NBS</w:t>
      </w:r>
      <w:r w:rsidRPr="00E35CA9">
        <w:rPr>
          <w:rFonts w:cs="Arial"/>
          <w:color w:val="000000" w:themeColor="text1"/>
          <w:sz w:val="20"/>
          <w:szCs w:val="20"/>
          <w:shd w:val="clear" w:color="auto" w:fill="FFFFFF"/>
        </w:rPr>
        <w:t>) ανακοίνωσε ότι το ΑΕΠ αυξήθηκε κατά 5,3%</w:t>
      </w:r>
      <w:r w:rsidR="00C955DD" w:rsidRPr="00E915A8">
        <w:rPr>
          <w:rFonts w:cs="Arial"/>
          <w:color w:val="000000" w:themeColor="text1"/>
          <w:sz w:val="20"/>
          <w:szCs w:val="20"/>
          <w:shd w:val="clear" w:color="auto" w:fill="FFFFFF"/>
        </w:rPr>
        <w:t>,</w:t>
      </w:r>
      <w:r w:rsidRPr="00E35CA9">
        <w:rPr>
          <w:rFonts w:cs="Arial"/>
          <w:color w:val="000000" w:themeColor="text1"/>
          <w:sz w:val="20"/>
          <w:szCs w:val="20"/>
          <w:shd w:val="clear" w:color="auto" w:fill="FFFFFF"/>
        </w:rPr>
        <w:t xml:space="preserve"> </w:t>
      </w:r>
      <w:r>
        <w:rPr>
          <w:rFonts w:cs="Arial"/>
          <w:color w:val="000000" w:themeColor="text1"/>
          <w:sz w:val="20"/>
          <w:szCs w:val="20"/>
          <w:shd w:val="clear" w:color="auto" w:fill="FFFFFF"/>
        </w:rPr>
        <w:t>σ</w:t>
      </w:r>
      <w:r w:rsidRPr="00E35CA9">
        <w:rPr>
          <w:rFonts w:cs="Arial"/>
          <w:color w:val="000000" w:themeColor="text1"/>
          <w:sz w:val="20"/>
          <w:szCs w:val="20"/>
          <w:shd w:val="clear" w:color="auto" w:fill="FFFFFF"/>
        </w:rPr>
        <w:t>το</w:t>
      </w:r>
      <w:r>
        <w:rPr>
          <w:rFonts w:cs="Arial"/>
          <w:color w:val="000000" w:themeColor="text1"/>
          <w:sz w:val="20"/>
          <w:szCs w:val="20"/>
          <w:shd w:val="clear" w:color="auto" w:fill="FFFFFF"/>
        </w:rPr>
        <w:t xml:space="preserve"> πρώτο</w:t>
      </w:r>
      <w:r w:rsidRPr="00E35CA9">
        <w:rPr>
          <w:rFonts w:cs="Arial"/>
          <w:color w:val="000000" w:themeColor="text1"/>
          <w:sz w:val="20"/>
          <w:szCs w:val="20"/>
          <w:shd w:val="clear" w:color="auto" w:fill="FFFFFF"/>
        </w:rPr>
        <w:t xml:space="preserve"> τρίμηνο του 2024,</w:t>
      </w:r>
      <w:r>
        <w:rPr>
          <w:rFonts w:cs="Arial"/>
          <w:color w:val="000000" w:themeColor="text1"/>
          <w:sz w:val="20"/>
          <w:szCs w:val="20"/>
          <w:shd w:val="clear" w:color="auto" w:fill="FFFFFF"/>
        </w:rPr>
        <w:t xml:space="preserve"> υπερβαίνοντας</w:t>
      </w:r>
      <w:r w:rsidRPr="00E35CA9">
        <w:rPr>
          <w:rFonts w:cs="Arial"/>
          <w:color w:val="000000" w:themeColor="text1"/>
          <w:sz w:val="20"/>
          <w:szCs w:val="20"/>
          <w:shd w:val="clear" w:color="auto" w:fill="FFFFFF"/>
        </w:rPr>
        <w:t xml:space="preserve"> τις προσδοκίες, κυρίως ως αποτέλεσμα της αυξημένης εξ</w:t>
      </w:r>
      <w:r>
        <w:rPr>
          <w:rFonts w:cs="Arial"/>
          <w:color w:val="000000" w:themeColor="text1"/>
          <w:sz w:val="20"/>
          <w:szCs w:val="20"/>
          <w:shd w:val="clear" w:color="auto" w:fill="FFFFFF"/>
        </w:rPr>
        <w:t>ωτερικής</w:t>
      </w:r>
      <w:r w:rsidRPr="00E35CA9">
        <w:rPr>
          <w:rFonts w:cs="Arial"/>
          <w:color w:val="000000" w:themeColor="text1"/>
          <w:sz w:val="20"/>
          <w:szCs w:val="20"/>
          <w:shd w:val="clear" w:color="auto" w:fill="FFFFFF"/>
        </w:rPr>
        <w:t xml:space="preserve"> ζήτησης.</w:t>
      </w:r>
    </w:p>
    <w:p w14:paraId="517C229B" w14:textId="77777777" w:rsidR="008A6255" w:rsidRPr="00F824A4" w:rsidRDefault="008A6255" w:rsidP="008A6255">
      <w:pPr>
        <w:pStyle w:val="BodyText"/>
        <w:tabs>
          <w:tab w:val="left" w:pos="11057"/>
        </w:tabs>
        <w:kinsoku w:val="0"/>
        <w:overflowPunct w:val="0"/>
        <w:ind w:right="227"/>
        <w:jc w:val="both"/>
        <w:rPr>
          <w:lang w:val="el-GR"/>
        </w:rPr>
      </w:pPr>
    </w:p>
    <w:p w14:paraId="22487A5D" w14:textId="77777777" w:rsidR="008A6255" w:rsidRPr="006A497D" w:rsidRDefault="008A6255" w:rsidP="008A6255">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518B0465" w14:textId="77777777" w:rsidR="008A6255" w:rsidRDefault="008A6255" w:rsidP="008A6255">
      <w:pPr>
        <w:pStyle w:val="BodyText"/>
        <w:kinsoku w:val="0"/>
        <w:overflowPunct w:val="0"/>
        <w:ind w:left="1758" w:right="227"/>
        <w:rPr>
          <w:bCs/>
          <w:sz w:val="20"/>
          <w:szCs w:val="20"/>
          <w:lang w:val="el-GR"/>
        </w:rPr>
      </w:pPr>
    </w:p>
    <w:p w14:paraId="5D3482E3" w14:textId="771CB7FC" w:rsidR="008A6255" w:rsidRPr="008E4EB3" w:rsidRDefault="008A6255" w:rsidP="008A6255">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D30A35">
        <w:rPr>
          <w:bCs/>
          <w:noProof/>
          <w:sz w:val="20"/>
          <w:szCs w:val="20"/>
        </w:rPr>
        <mc:AlternateContent>
          <mc:Choice Requires="wps">
            <w:drawing>
              <wp:anchor distT="0" distB="0" distL="114300" distR="114300" simplePos="0" relativeHeight="251658254" behindDoc="0" locked="0" layoutInCell="1" allowOverlap="1" wp14:anchorId="24155D94" wp14:editId="62B3BC86">
                <wp:simplePos x="0" y="0"/>
                <wp:positionH relativeFrom="margin">
                  <wp:posOffset>5332021</wp:posOffset>
                </wp:positionH>
                <wp:positionV relativeFrom="paragraph">
                  <wp:posOffset>41011</wp:posOffset>
                </wp:positionV>
                <wp:extent cx="1870363" cy="3871356"/>
                <wp:effectExtent l="0" t="0" r="15875" b="15240"/>
                <wp:wrapNone/>
                <wp:docPr id="50" name="Rectangle 50"/>
                <wp:cNvGraphicFramePr/>
                <a:graphic xmlns:a="http://schemas.openxmlformats.org/drawingml/2006/main">
                  <a:graphicData uri="http://schemas.microsoft.com/office/word/2010/wordprocessingShape">
                    <wps:wsp>
                      <wps:cNvSpPr/>
                      <wps:spPr>
                        <a:xfrm>
                          <a:off x="0" y="0"/>
                          <a:ext cx="1870363" cy="3871356"/>
                        </a:xfrm>
                        <a:prstGeom prst="rect">
                          <a:avLst/>
                        </a:prstGeom>
                        <a:solidFill>
                          <a:sysClr val="window" lastClr="FFFFFF"/>
                        </a:solidFill>
                        <a:ln w="12700" cap="flat" cmpd="sng" algn="ctr">
                          <a:solidFill>
                            <a:srgbClr val="00B0F0"/>
                          </a:solidFill>
                          <a:prstDash val="solid"/>
                          <a:miter lim="800000"/>
                        </a:ln>
                        <a:effectLst/>
                      </wps:spPr>
                      <wps:txbx>
                        <w:txbxContent>
                          <w:p w14:paraId="46CE52FE" w14:textId="77777777" w:rsidR="008A6255" w:rsidRDefault="008A6255" w:rsidP="008A6255">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7452AEC5" w14:textId="77777777" w:rsidR="008A6255" w:rsidRPr="008E4EB3" w:rsidRDefault="008A6255" w:rsidP="008A6255">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2307BF71"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Εκτίμηση ΑΕΠ, </w:t>
                            </w:r>
                            <w:bookmarkStart w:id="3" w:name="_Hlk164434807"/>
                            <w:r>
                              <w:rPr>
                                <w:rFonts w:ascii="Arial" w:eastAsia="Calibri" w:hAnsi="Arial" w:cs="Arial"/>
                                <w:sz w:val="20"/>
                                <w:szCs w:val="20"/>
                              </w:rPr>
                              <w:t xml:space="preserve">Α΄ τριμήνου </w:t>
                            </w:r>
                            <w:bookmarkEnd w:id="3"/>
                            <w:r w:rsidRPr="008E4EB3">
                              <w:rPr>
                                <w:rFonts w:ascii="Arial" w:eastAsia="Calibri" w:hAnsi="Arial" w:cs="Arial"/>
                                <w:sz w:val="20"/>
                                <w:szCs w:val="20"/>
                              </w:rPr>
                              <w:t>(</w:t>
                            </w:r>
                            <w:r>
                              <w:rPr>
                                <w:rFonts w:ascii="Arial" w:eastAsia="Calibri" w:hAnsi="Arial" w:cs="Arial"/>
                                <w:sz w:val="20"/>
                                <w:szCs w:val="20"/>
                              </w:rPr>
                              <w:t>25</w:t>
                            </w:r>
                            <w:r w:rsidRPr="002E369E">
                              <w:rPr>
                                <w:rFonts w:ascii="Arial" w:eastAsia="Calibri" w:hAnsi="Arial" w:cs="Arial"/>
                                <w:sz w:val="20"/>
                                <w:szCs w:val="20"/>
                              </w:rPr>
                              <w:t xml:space="preserve"> </w:t>
                            </w:r>
                            <w:r>
                              <w:rPr>
                                <w:rFonts w:ascii="Arial" w:eastAsia="Calibri" w:hAnsi="Arial" w:cs="Arial"/>
                                <w:sz w:val="20"/>
                                <w:szCs w:val="20"/>
                              </w:rPr>
                              <w:t>Απριλ</w:t>
                            </w:r>
                            <w:r w:rsidRPr="008E4EB3">
                              <w:rPr>
                                <w:rFonts w:ascii="Arial" w:eastAsia="Calibri" w:hAnsi="Arial" w:cs="Arial"/>
                                <w:sz w:val="20"/>
                                <w:szCs w:val="20"/>
                              </w:rPr>
                              <w:t>ίου)</w:t>
                            </w:r>
                          </w:p>
                          <w:p w14:paraId="7B481FE6" w14:textId="77777777" w:rsidR="008A6255" w:rsidRPr="008E4EB3"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ιδιωτικής κατανάλωσης,</w:t>
                            </w:r>
                            <w:r w:rsidRPr="00DD66CE">
                              <w:rPr>
                                <w:rFonts w:ascii="Arial" w:eastAsia="Calibri" w:hAnsi="Arial" w:cs="Arial"/>
                                <w:sz w:val="20"/>
                                <w:szCs w:val="20"/>
                              </w:rPr>
                              <w:t xml:space="preserve"> </w:t>
                            </w:r>
                            <w:r>
                              <w:rPr>
                                <w:rFonts w:ascii="Arial" w:eastAsia="Calibri" w:hAnsi="Arial" w:cs="Arial"/>
                                <w:sz w:val="20"/>
                                <w:szCs w:val="20"/>
                              </w:rPr>
                              <w:t>Α΄ τριμήνου (25 Απριλίου)</w:t>
                            </w:r>
                          </w:p>
                          <w:p w14:paraId="18FCB032" w14:textId="77777777" w:rsidR="008A6255" w:rsidRPr="008E4EB3" w:rsidRDefault="008A6255" w:rsidP="008A6255">
                            <w:pPr>
                              <w:spacing w:after="0"/>
                              <w:ind w:left="284" w:right="159"/>
                              <w:contextualSpacing/>
                              <w:rPr>
                                <w:rFonts w:ascii="Arial" w:eastAsia="Calibri" w:hAnsi="Arial" w:cs="Arial"/>
                                <w:sz w:val="20"/>
                                <w:szCs w:val="20"/>
                              </w:rPr>
                            </w:pPr>
                          </w:p>
                          <w:p w14:paraId="31002889" w14:textId="77777777" w:rsidR="008A6255" w:rsidRPr="008E4EB3" w:rsidRDefault="008A6255" w:rsidP="008A6255">
                            <w:pPr>
                              <w:spacing w:after="60" w:line="240" w:lineRule="auto"/>
                              <w:rPr>
                                <w:rFonts w:ascii="Arial" w:hAnsi="Arial" w:cs="Arial"/>
                                <w:b/>
                                <w:bCs/>
                                <w:color w:val="1F3864" w:themeColor="accent5" w:themeShade="80"/>
                                <w:sz w:val="20"/>
                                <w:szCs w:val="20"/>
                              </w:rPr>
                            </w:pPr>
                            <w:proofErr w:type="spellStart"/>
                            <w:r w:rsidRPr="008E4EB3">
                              <w:rPr>
                                <w:rFonts w:ascii="Arial" w:hAnsi="Arial" w:cs="Arial"/>
                                <w:b/>
                                <w:bCs/>
                                <w:color w:val="1F3864" w:themeColor="accent5" w:themeShade="80"/>
                                <w:sz w:val="20"/>
                                <w:szCs w:val="20"/>
                              </w:rPr>
                              <w:t>ΖτΕ</w:t>
                            </w:r>
                            <w:proofErr w:type="spellEnd"/>
                            <w:r w:rsidRPr="008E4EB3">
                              <w:rPr>
                                <w:rFonts w:ascii="Arial" w:hAnsi="Arial" w:cs="Arial"/>
                                <w:b/>
                                <w:bCs/>
                                <w:color w:val="1F3864" w:themeColor="accent5" w:themeShade="80"/>
                                <w:sz w:val="20"/>
                                <w:szCs w:val="20"/>
                              </w:rPr>
                              <w:t>:</w:t>
                            </w:r>
                          </w:p>
                          <w:p w14:paraId="6E1FD659"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bookmarkStart w:id="4" w:name="_Hlk162361075"/>
                            <w:r>
                              <w:rPr>
                                <w:rFonts w:ascii="Arial" w:eastAsia="Calibri" w:hAnsi="Arial" w:cs="Arial"/>
                                <w:sz w:val="20"/>
                                <w:szCs w:val="20"/>
                              </w:rPr>
                              <w:t>Πληθωριστικές προσδοκίες</w:t>
                            </w:r>
                            <w:r w:rsidRPr="002E369E">
                              <w:rPr>
                                <w:rFonts w:ascii="Arial" w:eastAsia="Calibri" w:hAnsi="Arial" w:cs="Arial"/>
                                <w:sz w:val="20"/>
                                <w:szCs w:val="20"/>
                              </w:rPr>
                              <w:t>,</w:t>
                            </w:r>
                            <w:r>
                              <w:rPr>
                                <w:rFonts w:ascii="Arial" w:eastAsia="Calibri" w:hAnsi="Arial" w:cs="Arial"/>
                                <w:sz w:val="20"/>
                                <w:szCs w:val="20"/>
                              </w:rPr>
                              <w:t xml:space="preserve"> Μαρτίου </w:t>
                            </w:r>
                            <w:r w:rsidRPr="008E4EB3">
                              <w:rPr>
                                <w:rFonts w:ascii="Arial" w:eastAsia="Calibri" w:hAnsi="Arial" w:cs="Arial"/>
                                <w:sz w:val="20"/>
                                <w:szCs w:val="20"/>
                              </w:rPr>
                              <w:t>(</w:t>
                            </w:r>
                            <w:r>
                              <w:rPr>
                                <w:rFonts w:ascii="Arial" w:eastAsia="Calibri" w:hAnsi="Arial" w:cs="Arial"/>
                                <w:sz w:val="20"/>
                                <w:szCs w:val="20"/>
                              </w:rPr>
                              <w:t>26 Απριλίου</w:t>
                            </w:r>
                            <w:r w:rsidRPr="008E4EB3">
                              <w:rPr>
                                <w:rFonts w:ascii="Arial" w:eastAsia="Calibri" w:hAnsi="Arial" w:cs="Arial"/>
                                <w:sz w:val="20"/>
                                <w:szCs w:val="20"/>
                              </w:rPr>
                              <w:t>)</w:t>
                            </w:r>
                          </w:p>
                          <w:bookmarkEnd w:id="4"/>
                          <w:p w14:paraId="566F1894" w14:textId="77777777" w:rsidR="008A6255" w:rsidRPr="008E4EB3" w:rsidRDefault="008A6255" w:rsidP="008A6255">
                            <w:pPr>
                              <w:spacing w:after="0" w:line="240" w:lineRule="auto"/>
                              <w:ind w:left="284" w:right="159"/>
                              <w:contextualSpacing/>
                              <w:rPr>
                                <w:rFonts w:ascii="Arial" w:eastAsia="Calibri" w:hAnsi="Arial" w:cs="Arial"/>
                                <w:sz w:val="20"/>
                                <w:szCs w:val="20"/>
                              </w:rPr>
                            </w:pPr>
                          </w:p>
                          <w:p w14:paraId="7F0ED687" w14:textId="77777777" w:rsidR="008A6255" w:rsidRPr="008E4EB3" w:rsidRDefault="008A6255" w:rsidP="008A6255">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77490767"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Pr>
                                <w:rFonts w:ascii="Arial" w:eastAsia="Calibri" w:hAnsi="Arial" w:cs="Arial"/>
                                <w:sz w:val="20"/>
                                <w:szCs w:val="20"/>
                              </w:rPr>
                              <w:t xml:space="preserve"> Ην. Βασίλειο, Απριλίου </w:t>
                            </w:r>
                            <w:r w:rsidRPr="008E4EB3">
                              <w:rPr>
                                <w:rFonts w:ascii="Arial" w:eastAsia="Calibri" w:hAnsi="Arial" w:cs="Arial"/>
                                <w:sz w:val="20"/>
                                <w:szCs w:val="20"/>
                              </w:rPr>
                              <w:t>(</w:t>
                            </w:r>
                            <w:r>
                              <w:rPr>
                                <w:rFonts w:ascii="Arial" w:eastAsia="Calibri" w:hAnsi="Arial" w:cs="Arial"/>
                                <w:sz w:val="20"/>
                                <w:szCs w:val="20"/>
                              </w:rPr>
                              <w:t>23 Απριλ</w:t>
                            </w:r>
                            <w:r w:rsidRPr="008E4EB3">
                              <w:rPr>
                                <w:rFonts w:ascii="Arial" w:eastAsia="Calibri" w:hAnsi="Arial" w:cs="Arial"/>
                                <w:sz w:val="20"/>
                                <w:szCs w:val="20"/>
                              </w:rPr>
                              <w:t>ίου)</w:t>
                            </w:r>
                          </w:p>
                          <w:p w14:paraId="47ADFF1E" w14:textId="77777777" w:rsidR="008A6255" w:rsidRPr="008E4EB3"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 Αυστραλίας, Μαρτίου (26 Απριλίου)</w:t>
                            </w:r>
                          </w:p>
                          <w:p w14:paraId="7920EFBF" w14:textId="77777777" w:rsidR="008A6255" w:rsidRDefault="008A6255" w:rsidP="008A6255">
                            <w:pPr>
                              <w:pStyle w:val="ListParagraph"/>
                              <w:spacing w:after="0" w:line="240" w:lineRule="auto"/>
                              <w:ind w:left="284" w:right="159"/>
                              <w:rPr>
                                <w:rFonts w:cs="Arial"/>
                                <w:sz w:val="20"/>
                                <w:szCs w:val="20"/>
                              </w:rPr>
                            </w:pPr>
                          </w:p>
                          <w:p w14:paraId="7F9A6805" w14:textId="77777777" w:rsidR="008A6255" w:rsidRPr="008726CD" w:rsidRDefault="008A6255" w:rsidP="008A6255">
                            <w:pPr>
                              <w:spacing w:after="60"/>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55D94" id="Rectangle 50" o:spid="_x0000_s1037" style="position:absolute;left:0;text-align:left;margin-left:419.85pt;margin-top:3.25pt;width:147.25pt;height:304.8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" fillcolor="window" strokecolor="#00b0f0" strokeweight="1pt">
                <v:textbox>
                  <w:txbxContent>
                    <w:p w14:paraId="46CE52FE" w14:textId="77777777" w:rsidR="008A6255" w:rsidRDefault="008A6255" w:rsidP="008A6255">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7452AEC5" w14:textId="77777777" w:rsidR="008A6255" w:rsidRPr="008E4EB3" w:rsidRDefault="008A6255" w:rsidP="008A6255">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2307BF71"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Εκτίμηση ΑΕΠ, </w:t>
                      </w:r>
                      <w:bookmarkStart w:id="5" w:name="_Hlk164434807"/>
                      <w:r>
                        <w:rPr>
                          <w:rFonts w:ascii="Arial" w:eastAsia="Calibri" w:hAnsi="Arial" w:cs="Arial"/>
                          <w:sz w:val="20"/>
                          <w:szCs w:val="20"/>
                        </w:rPr>
                        <w:t xml:space="preserve">Α΄ τριμήνου </w:t>
                      </w:r>
                      <w:bookmarkEnd w:id="5"/>
                      <w:r w:rsidRPr="008E4EB3">
                        <w:rPr>
                          <w:rFonts w:ascii="Arial" w:eastAsia="Calibri" w:hAnsi="Arial" w:cs="Arial"/>
                          <w:sz w:val="20"/>
                          <w:szCs w:val="20"/>
                        </w:rPr>
                        <w:t>(</w:t>
                      </w:r>
                      <w:r>
                        <w:rPr>
                          <w:rFonts w:ascii="Arial" w:eastAsia="Calibri" w:hAnsi="Arial" w:cs="Arial"/>
                          <w:sz w:val="20"/>
                          <w:szCs w:val="20"/>
                        </w:rPr>
                        <w:t>25</w:t>
                      </w:r>
                      <w:r w:rsidRPr="002E369E">
                        <w:rPr>
                          <w:rFonts w:ascii="Arial" w:eastAsia="Calibri" w:hAnsi="Arial" w:cs="Arial"/>
                          <w:sz w:val="20"/>
                          <w:szCs w:val="20"/>
                        </w:rPr>
                        <w:t xml:space="preserve"> </w:t>
                      </w:r>
                      <w:r>
                        <w:rPr>
                          <w:rFonts w:ascii="Arial" w:eastAsia="Calibri" w:hAnsi="Arial" w:cs="Arial"/>
                          <w:sz w:val="20"/>
                          <w:szCs w:val="20"/>
                        </w:rPr>
                        <w:t>Απριλ</w:t>
                      </w:r>
                      <w:r w:rsidRPr="008E4EB3">
                        <w:rPr>
                          <w:rFonts w:ascii="Arial" w:eastAsia="Calibri" w:hAnsi="Arial" w:cs="Arial"/>
                          <w:sz w:val="20"/>
                          <w:szCs w:val="20"/>
                        </w:rPr>
                        <w:t>ίου)</w:t>
                      </w:r>
                    </w:p>
                    <w:p w14:paraId="7B481FE6" w14:textId="77777777" w:rsidR="008A6255" w:rsidRPr="008E4EB3"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ιδιωτικής κατανάλωσης,</w:t>
                      </w:r>
                      <w:r w:rsidRPr="00DD66CE">
                        <w:rPr>
                          <w:rFonts w:ascii="Arial" w:eastAsia="Calibri" w:hAnsi="Arial" w:cs="Arial"/>
                          <w:sz w:val="20"/>
                          <w:szCs w:val="20"/>
                        </w:rPr>
                        <w:t xml:space="preserve"> </w:t>
                      </w:r>
                      <w:r>
                        <w:rPr>
                          <w:rFonts w:ascii="Arial" w:eastAsia="Calibri" w:hAnsi="Arial" w:cs="Arial"/>
                          <w:sz w:val="20"/>
                          <w:szCs w:val="20"/>
                        </w:rPr>
                        <w:t>Α΄ τριμήνου (25 Απριλίου)</w:t>
                      </w:r>
                    </w:p>
                    <w:p w14:paraId="18FCB032" w14:textId="77777777" w:rsidR="008A6255" w:rsidRPr="008E4EB3" w:rsidRDefault="008A6255" w:rsidP="008A6255">
                      <w:pPr>
                        <w:spacing w:after="0"/>
                        <w:ind w:left="284" w:right="159"/>
                        <w:contextualSpacing/>
                        <w:rPr>
                          <w:rFonts w:ascii="Arial" w:eastAsia="Calibri" w:hAnsi="Arial" w:cs="Arial"/>
                          <w:sz w:val="20"/>
                          <w:szCs w:val="20"/>
                        </w:rPr>
                      </w:pPr>
                    </w:p>
                    <w:p w14:paraId="31002889" w14:textId="77777777" w:rsidR="008A6255" w:rsidRPr="008E4EB3" w:rsidRDefault="008A6255" w:rsidP="008A6255">
                      <w:pPr>
                        <w:spacing w:after="60" w:line="240" w:lineRule="auto"/>
                        <w:rPr>
                          <w:rFonts w:ascii="Arial" w:hAnsi="Arial" w:cs="Arial"/>
                          <w:b/>
                          <w:bCs/>
                          <w:color w:val="1F3864" w:themeColor="accent5" w:themeShade="80"/>
                          <w:sz w:val="20"/>
                          <w:szCs w:val="20"/>
                        </w:rPr>
                      </w:pPr>
                      <w:proofErr w:type="spellStart"/>
                      <w:r w:rsidRPr="008E4EB3">
                        <w:rPr>
                          <w:rFonts w:ascii="Arial" w:hAnsi="Arial" w:cs="Arial"/>
                          <w:b/>
                          <w:bCs/>
                          <w:color w:val="1F3864" w:themeColor="accent5" w:themeShade="80"/>
                          <w:sz w:val="20"/>
                          <w:szCs w:val="20"/>
                        </w:rPr>
                        <w:t>ΖτΕ</w:t>
                      </w:r>
                      <w:proofErr w:type="spellEnd"/>
                      <w:r w:rsidRPr="008E4EB3">
                        <w:rPr>
                          <w:rFonts w:ascii="Arial" w:hAnsi="Arial" w:cs="Arial"/>
                          <w:b/>
                          <w:bCs/>
                          <w:color w:val="1F3864" w:themeColor="accent5" w:themeShade="80"/>
                          <w:sz w:val="20"/>
                          <w:szCs w:val="20"/>
                        </w:rPr>
                        <w:t>:</w:t>
                      </w:r>
                    </w:p>
                    <w:p w14:paraId="6E1FD659"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bookmarkStart w:id="6" w:name="_Hlk162361075"/>
                      <w:r>
                        <w:rPr>
                          <w:rFonts w:ascii="Arial" w:eastAsia="Calibri" w:hAnsi="Arial" w:cs="Arial"/>
                          <w:sz w:val="20"/>
                          <w:szCs w:val="20"/>
                        </w:rPr>
                        <w:t>Πληθωριστικές προσδοκίες</w:t>
                      </w:r>
                      <w:r w:rsidRPr="002E369E">
                        <w:rPr>
                          <w:rFonts w:ascii="Arial" w:eastAsia="Calibri" w:hAnsi="Arial" w:cs="Arial"/>
                          <w:sz w:val="20"/>
                          <w:szCs w:val="20"/>
                        </w:rPr>
                        <w:t>,</w:t>
                      </w:r>
                      <w:r>
                        <w:rPr>
                          <w:rFonts w:ascii="Arial" w:eastAsia="Calibri" w:hAnsi="Arial" w:cs="Arial"/>
                          <w:sz w:val="20"/>
                          <w:szCs w:val="20"/>
                        </w:rPr>
                        <w:t xml:space="preserve"> Μαρτίου </w:t>
                      </w:r>
                      <w:r w:rsidRPr="008E4EB3">
                        <w:rPr>
                          <w:rFonts w:ascii="Arial" w:eastAsia="Calibri" w:hAnsi="Arial" w:cs="Arial"/>
                          <w:sz w:val="20"/>
                          <w:szCs w:val="20"/>
                        </w:rPr>
                        <w:t>(</w:t>
                      </w:r>
                      <w:r>
                        <w:rPr>
                          <w:rFonts w:ascii="Arial" w:eastAsia="Calibri" w:hAnsi="Arial" w:cs="Arial"/>
                          <w:sz w:val="20"/>
                          <w:szCs w:val="20"/>
                        </w:rPr>
                        <w:t>26 Απριλίου</w:t>
                      </w:r>
                      <w:r w:rsidRPr="008E4EB3">
                        <w:rPr>
                          <w:rFonts w:ascii="Arial" w:eastAsia="Calibri" w:hAnsi="Arial" w:cs="Arial"/>
                          <w:sz w:val="20"/>
                          <w:szCs w:val="20"/>
                        </w:rPr>
                        <w:t>)</w:t>
                      </w:r>
                    </w:p>
                    <w:bookmarkEnd w:id="6"/>
                    <w:p w14:paraId="566F1894" w14:textId="77777777" w:rsidR="008A6255" w:rsidRPr="008E4EB3" w:rsidRDefault="008A6255" w:rsidP="008A6255">
                      <w:pPr>
                        <w:spacing w:after="0" w:line="240" w:lineRule="auto"/>
                        <w:ind w:left="284" w:right="159"/>
                        <w:contextualSpacing/>
                        <w:rPr>
                          <w:rFonts w:ascii="Arial" w:eastAsia="Calibri" w:hAnsi="Arial" w:cs="Arial"/>
                          <w:sz w:val="20"/>
                          <w:szCs w:val="20"/>
                        </w:rPr>
                      </w:pPr>
                    </w:p>
                    <w:p w14:paraId="7F0ED687" w14:textId="77777777" w:rsidR="008A6255" w:rsidRPr="008E4EB3" w:rsidRDefault="008A6255" w:rsidP="008A6255">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77490767" w14:textId="77777777" w:rsidR="008A6255"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Pr>
                          <w:rFonts w:ascii="Arial" w:eastAsia="Calibri" w:hAnsi="Arial" w:cs="Arial"/>
                          <w:sz w:val="20"/>
                          <w:szCs w:val="20"/>
                        </w:rPr>
                        <w:t xml:space="preserve"> Ην. Βασίλειο, Απριλίου </w:t>
                      </w:r>
                      <w:r w:rsidRPr="008E4EB3">
                        <w:rPr>
                          <w:rFonts w:ascii="Arial" w:eastAsia="Calibri" w:hAnsi="Arial" w:cs="Arial"/>
                          <w:sz w:val="20"/>
                          <w:szCs w:val="20"/>
                        </w:rPr>
                        <w:t>(</w:t>
                      </w:r>
                      <w:r>
                        <w:rPr>
                          <w:rFonts w:ascii="Arial" w:eastAsia="Calibri" w:hAnsi="Arial" w:cs="Arial"/>
                          <w:sz w:val="20"/>
                          <w:szCs w:val="20"/>
                        </w:rPr>
                        <w:t>23 Απριλ</w:t>
                      </w:r>
                      <w:r w:rsidRPr="008E4EB3">
                        <w:rPr>
                          <w:rFonts w:ascii="Arial" w:eastAsia="Calibri" w:hAnsi="Arial" w:cs="Arial"/>
                          <w:sz w:val="20"/>
                          <w:szCs w:val="20"/>
                        </w:rPr>
                        <w:t>ίου)</w:t>
                      </w:r>
                    </w:p>
                    <w:p w14:paraId="47ADFF1E" w14:textId="77777777" w:rsidR="008A6255" w:rsidRPr="008E4EB3" w:rsidRDefault="008A6255" w:rsidP="008A6255">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 Αυστραλίας, Μαρτίου (26 Απριλίου)</w:t>
                      </w:r>
                    </w:p>
                    <w:p w14:paraId="7920EFBF" w14:textId="77777777" w:rsidR="008A6255" w:rsidRDefault="008A6255" w:rsidP="008A6255">
                      <w:pPr>
                        <w:pStyle w:val="ListParagraph"/>
                        <w:spacing w:after="0" w:line="240" w:lineRule="auto"/>
                        <w:ind w:left="284" w:right="159"/>
                        <w:rPr>
                          <w:rFonts w:cs="Arial"/>
                          <w:sz w:val="20"/>
                          <w:szCs w:val="20"/>
                        </w:rPr>
                      </w:pPr>
                    </w:p>
                    <w:p w14:paraId="7F9A6805" w14:textId="77777777" w:rsidR="008A6255" w:rsidRPr="008726CD" w:rsidRDefault="008A6255" w:rsidP="008A6255">
                      <w:pPr>
                        <w:spacing w:after="60"/>
                        <w:rPr>
                          <w:rFonts w:cs="Arial"/>
                          <w:sz w:val="20"/>
                          <w:szCs w:val="20"/>
                        </w:rPr>
                      </w:pPr>
                    </w:p>
                  </w:txbxContent>
                </v:textbox>
                <w10:wrap anchorx="margin"/>
              </v:rect>
            </w:pict>
          </mc:Fallback>
        </mc:AlternateContent>
      </w:r>
      <w:r w:rsidRPr="00D30A35">
        <w:rPr>
          <w:rFonts w:ascii="Arial" w:eastAsia="Arial" w:hAnsi="Arial" w:cs="Arial"/>
          <w:bCs/>
          <w:sz w:val="20"/>
          <w:szCs w:val="20"/>
        </w:rPr>
        <w:t>Σ</w:t>
      </w:r>
      <w:r w:rsidRPr="008E4EB3">
        <w:rPr>
          <w:rFonts w:ascii="Arial" w:eastAsia="Arial" w:hAnsi="Arial" w:cs="Arial"/>
          <w:bCs/>
          <w:sz w:val="20"/>
          <w:szCs w:val="20"/>
        </w:rPr>
        <w:t xml:space="preserve">ύμφωνα με τα στοιχεία του Χρηματιστηρίου του </w:t>
      </w:r>
      <w:proofErr w:type="spellStart"/>
      <w:r w:rsidRPr="008E4EB3">
        <w:rPr>
          <w:rFonts w:ascii="Arial" w:eastAsia="Arial" w:hAnsi="Arial" w:cs="Arial"/>
          <w:bCs/>
          <w:sz w:val="20"/>
          <w:szCs w:val="20"/>
        </w:rPr>
        <w:t>Σικάγου</w:t>
      </w:r>
      <w:proofErr w:type="spellEnd"/>
      <w:r w:rsidRPr="008E4EB3">
        <w:rPr>
          <w:rFonts w:ascii="Arial" w:eastAsia="Arial" w:hAnsi="Arial" w:cs="Arial"/>
          <w:bCs/>
          <w:sz w:val="20"/>
          <w:szCs w:val="20"/>
        </w:rPr>
        <w:t xml:space="preserve">, οι συνολικές καθαρές τοποθετήσεις (αγορές μείον πωλήσεις), στην ισοτιμία του ευρώ με το δολάριο, διατηρήθηκαν θετικές, την εβδομάδα που έληξε </w:t>
      </w:r>
      <w:r w:rsidRPr="0003407E">
        <w:rPr>
          <w:rFonts w:ascii="Arial" w:eastAsia="Arial" w:hAnsi="Arial" w:cs="Arial"/>
          <w:bCs/>
          <w:sz w:val="20"/>
          <w:szCs w:val="20"/>
        </w:rPr>
        <w:t>στις</w:t>
      </w:r>
      <w:r w:rsidRPr="008E4EB3">
        <w:rPr>
          <w:rFonts w:ascii="Arial" w:eastAsia="Arial" w:hAnsi="Arial" w:cs="Arial"/>
          <w:bCs/>
          <w:sz w:val="20"/>
          <w:szCs w:val="20"/>
        </w:rPr>
        <w:t xml:space="preserve"> </w:t>
      </w:r>
      <w:r w:rsidR="002B77C2">
        <w:rPr>
          <w:rFonts w:ascii="Arial" w:eastAsia="Arial" w:hAnsi="Arial" w:cs="Arial"/>
          <w:bCs/>
          <w:sz w:val="20"/>
          <w:szCs w:val="20"/>
        </w:rPr>
        <w:t>12</w:t>
      </w:r>
      <w:r w:rsidRPr="008E4EB3">
        <w:rPr>
          <w:rFonts w:ascii="Arial" w:eastAsia="Arial" w:hAnsi="Arial" w:cs="Arial"/>
          <w:bCs/>
          <w:sz w:val="20"/>
          <w:szCs w:val="20"/>
        </w:rPr>
        <w:t xml:space="preserve"> </w:t>
      </w:r>
      <w:r>
        <w:rPr>
          <w:rFonts w:ascii="Arial" w:eastAsia="Arial" w:hAnsi="Arial" w:cs="Arial"/>
          <w:bCs/>
          <w:sz w:val="20"/>
          <w:szCs w:val="20"/>
        </w:rPr>
        <w:t>Απριλίου</w:t>
      </w:r>
      <w:r w:rsidRPr="008E4EB3">
        <w:rPr>
          <w:rFonts w:ascii="Arial" w:eastAsia="Arial" w:hAnsi="Arial" w:cs="Arial"/>
          <w:bCs/>
          <w:sz w:val="20"/>
          <w:szCs w:val="20"/>
        </w:rPr>
        <w:t>. Οι θετικές θέσεις (υπέρ του ευρώ, ‟</w:t>
      </w:r>
      <w:proofErr w:type="spellStart"/>
      <w:r w:rsidRPr="008E4EB3">
        <w:rPr>
          <w:rFonts w:ascii="Arial" w:eastAsia="Arial" w:hAnsi="Arial" w:cs="Arial"/>
          <w:bCs/>
          <w:sz w:val="20"/>
          <w:szCs w:val="20"/>
        </w:rPr>
        <w:t>long</w:t>
      </w:r>
      <w:proofErr w:type="spellEnd"/>
      <w:r w:rsidRPr="008E4EB3">
        <w:rPr>
          <w:rFonts w:ascii="Arial" w:eastAsia="Arial" w:hAnsi="Arial" w:cs="Arial"/>
          <w:bCs/>
          <w:sz w:val="20"/>
          <w:szCs w:val="20"/>
        </w:rPr>
        <w:t xml:space="preserve">”) </w:t>
      </w:r>
      <w:r>
        <w:rPr>
          <w:rFonts w:ascii="Arial" w:eastAsia="Arial" w:hAnsi="Arial" w:cs="Arial"/>
          <w:bCs/>
          <w:sz w:val="20"/>
          <w:szCs w:val="20"/>
        </w:rPr>
        <w:t>αυξήθηκαν</w:t>
      </w:r>
      <w:r w:rsidRPr="008E4EB3">
        <w:rPr>
          <w:rFonts w:ascii="Arial" w:eastAsia="Arial" w:hAnsi="Arial" w:cs="Arial"/>
          <w:bCs/>
          <w:sz w:val="20"/>
          <w:szCs w:val="20"/>
        </w:rPr>
        <w:t xml:space="preserve"> κατά </w:t>
      </w:r>
      <w:r>
        <w:rPr>
          <w:rFonts w:ascii="Arial" w:eastAsia="Arial" w:hAnsi="Arial" w:cs="Arial"/>
          <w:bCs/>
          <w:sz w:val="20"/>
          <w:szCs w:val="20"/>
        </w:rPr>
        <w:t>15</w:t>
      </w:r>
      <w:r w:rsidRPr="008E4EB3">
        <w:rPr>
          <w:rFonts w:ascii="Arial" w:eastAsia="Arial" w:hAnsi="Arial" w:cs="Arial"/>
          <w:bCs/>
          <w:sz w:val="20"/>
          <w:szCs w:val="20"/>
        </w:rPr>
        <w:t>.</w:t>
      </w:r>
      <w:r>
        <w:rPr>
          <w:rFonts w:ascii="Arial" w:eastAsia="Arial" w:hAnsi="Arial" w:cs="Arial"/>
          <w:bCs/>
          <w:sz w:val="20"/>
          <w:szCs w:val="20"/>
        </w:rPr>
        <w:t>929</w:t>
      </w:r>
      <w:r w:rsidRPr="008E4EB3">
        <w:rPr>
          <w:rFonts w:ascii="Arial" w:eastAsia="Arial" w:hAnsi="Arial" w:cs="Arial"/>
          <w:bCs/>
          <w:sz w:val="20"/>
          <w:szCs w:val="20"/>
        </w:rPr>
        <w:t xml:space="preserve"> συμβόλαια, με αποτέλεσμα οι συνολικές καθαρές θέσεις να διαμορφωθούν στα </w:t>
      </w:r>
      <w:r>
        <w:rPr>
          <w:rFonts w:ascii="Arial" w:eastAsia="Arial" w:hAnsi="Arial" w:cs="Arial"/>
          <w:bCs/>
          <w:sz w:val="20"/>
          <w:szCs w:val="20"/>
        </w:rPr>
        <w:t>32</w:t>
      </w:r>
      <w:r w:rsidRPr="008E4EB3">
        <w:rPr>
          <w:rFonts w:ascii="Arial" w:eastAsia="Arial" w:hAnsi="Arial" w:cs="Arial"/>
          <w:bCs/>
          <w:sz w:val="20"/>
          <w:szCs w:val="20"/>
        </w:rPr>
        <w:t>.</w:t>
      </w:r>
      <w:r>
        <w:rPr>
          <w:rFonts w:ascii="Arial" w:eastAsia="Arial" w:hAnsi="Arial" w:cs="Arial"/>
          <w:bCs/>
          <w:sz w:val="20"/>
          <w:szCs w:val="20"/>
        </w:rPr>
        <w:t>723</w:t>
      </w:r>
      <w:r w:rsidRPr="008E4EB3">
        <w:rPr>
          <w:rFonts w:ascii="Arial" w:eastAsia="Arial" w:hAnsi="Arial" w:cs="Arial"/>
          <w:bCs/>
          <w:sz w:val="20"/>
          <w:szCs w:val="20"/>
        </w:rPr>
        <w:t xml:space="preserve"> συμβόλαια, από </w:t>
      </w:r>
      <w:r>
        <w:rPr>
          <w:rFonts w:ascii="Arial" w:eastAsia="Arial" w:hAnsi="Arial" w:cs="Arial"/>
          <w:bCs/>
          <w:sz w:val="20"/>
          <w:szCs w:val="20"/>
        </w:rPr>
        <w:t>16</w:t>
      </w:r>
      <w:r w:rsidRPr="008E4EB3">
        <w:rPr>
          <w:rFonts w:ascii="Arial" w:eastAsia="Arial" w:hAnsi="Arial" w:cs="Arial"/>
          <w:bCs/>
          <w:sz w:val="20"/>
          <w:szCs w:val="20"/>
        </w:rPr>
        <w:t>.</w:t>
      </w:r>
      <w:r>
        <w:rPr>
          <w:rFonts w:ascii="Arial" w:eastAsia="Arial" w:hAnsi="Arial" w:cs="Arial"/>
          <w:bCs/>
          <w:sz w:val="20"/>
          <w:szCs w:val="20"/>
        </w:rPr>
        <w:t>794</w:t>
      </w:r>
      <w:r w:rsidRPr="008E4EB3">
        <w:rPr>
          <w:rFonts w:ascii="Arial" w:eastAsia="Arial" w:hAnsi="Arial" w:cs="Arial"/>
          <w:bCs/>
          <w:sz w:val="20"/>
          <w:szCs w:val="20"/>
        </w:rPr>
        <w:t xml:space="preserve"> συμβόλαια, την προηγούμενη εβδομάδα (Γράφημα </w:t>
      </w:r>
      <w:r w:rsidR="00E977D2" w:rsidRPr="00E977D2">
        <w:rPr>
          <w:rFonts w:ascii="Arial" w:eastAsia="Arial" w:hAnsi="Arial" w:cs="Arial"/>
          <w:bCs/>
          <w:sz w:val="20"/>
          <w:szCs w:val="20"/>
        </w:rPr>
        <w:t>4</w:t>
      </w:r>
      <w:r w:rsidRPr="008E4EB3">
        <w:rPr>
          <w:rFonts w:ascii="Arial" w:eastAsia="Arial" w:hAnsi="Arial" w:cs="Arial"/>
          <w:bCs/>
          <w:sz w:val="20"/>
          <w:szCs w:val="20"/>
        </w:rPr>
        <w:t>).</w:t>
      </w:r>
    </w:p>
    <w:p w14:paraId="428E2365" w14:textId="77777777" w:rsidR="008A6255" w:rsidRPr="008E4EB3" w:rsidRDefault="008A6255" w:rsidP="008A6255">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61F0A6DE" w14:textId="43E32393" w:rsidR="008A6255" w:rsidRPr="008E4EB3" w:rsidRDefault="008A6255" w:rsidP="008A6255">
      <w:pPr>
        <w:widowControl w:val="0"/>
        <w:kinsoku w:val="0"/>
        <w:overflowPunct w:val="0"/>
        <w:autoSpaceDE w:val="0"/>
        <w:autoSpaceDN w:val="0"/>
        <w:spacing w:after="0" w:line="240" w:lineRule="auto"/>
        <w:ind w:left="1758" w:right="3402"/>
        <w:jc w:val="both"/>
        <w:rPr>
          <w:rFonts w:ascii="Arial" w:eastAsia="Arial" w:hAnsi="Arial" w:cs="Arial"/>
          <w:sz w:val="20"/>
          <w:szCs w:val="20"/>
        </w:rPr>
      </w:pPr>
      <w:r>
        <w:rPr>
          <w:rFonts w:ascii="Arial" w:eastAsia="Arial" w:hAnsi="Arial" w:cs="Arial"/>
          <w:bCs/>
          <w:sz w:val="20"/>
          <w:szCs w:val="20"/>
        </w:rPr>
        <w:t>Ελαφρώς ανοδικές</w:t>
      </w:r>
      <w:r w:rsidRPr="008E4EB3">
        <w:rPr>
          <w:rFonts w:ascii="Arial" w:eastAsia="Arial" w:hAnsi="Arial" w:cs="Arial"/>
          <w:bCs/>
          <w:sz w:val="20"/>
          <w:szCs w:val="20"/>
        </w:rPr>
        <w:t xml:space="preserve"> τάσεις παρατηρούνται στη συναλλαγματική ισοτιμία του ευρώ έναντι του δολαρίου, με την ισοτιμία, στις </w:t>
      </w:r>
      <w:r>
        <w:rPr>
          <w:rFonts w:ascii="Arial" w:eastAsia="Arial" w:hAnsi="Arial" w:cs="Arial"/>
          <w:bCs/>
          <w:sz w:val="20"/>
          <w:szCs w:val="20"/>
        </w:rPr>
        <w:t>19</w:t>
      </w:r>
      <w:r w:rsidRPr="008E4EB3">
        <w:rPr>
          <w:rFonts w:ascii="Arial" w:eastAsia="Arial" w:hAnsi="Arial" w:cs="Arial"/>
          <w:bCs/>
          <w:sz w:val="20"/>
          <w:szCs w:val="20"/>
        </w:rPr>
        <w:t xml:space="preserve"> </w:t>
      </w:r>
      <w:r>
        <w:rPr>
          <w:rFonts w:ascii="Arial" w:eastAsia="Arial" w:hAnsi="Arial" w:cs="Arial"/>
          <w:bCs/>
          <w:sz w:val="20"/>
          <w:szCs w:val="20"/>
        </w:rPr>
        <w:t>Απριλίου</w:t>
      </w:r>
      <w:r w:rsidRPr="008E4EB3">
        <w:rPr>
          <w:rFonts w:ascii="Arial" w:eastAsia="Arial" w:hAnsi="Arial" w:cs="Arial"/>
          <w:bCs/>
          <w:sz w:val="20"/>
          <w:szCs w:val="20"/>
        </w:rPr>
        <w:t>, να βρίσκεται στο 1,0</w:t>
      </w:r>
      <w:r>
        <w:rPr>
          <w:rFonts w:ascii="Arial" w:eastAsia="Arial" w:hAnsi="Arial" w:cs="Arial"/>
          <w:bCs/>
          <w:sz w:val="20"/>
          <w:szCs w:val="20"/>
        </w:rPr>
        <w:t>66</w:t>
      </w:r>
      <w:r w:rsidRPr="008E4EB3">
        <w:rPr>
          <w:rFonts w:ascii="Arial" w:eastAsia="Arial" w:hAnsi="Arial" w:cs="Arial"/>
          <w:bCs/>
          <w:sz w:val="20"/>
          <w:szCs w:val="20"/>
        </w:rPr>
        <w:t xml:space="preserve"> €/$ (Πίνακας </w:t>
      </w:r>
      <w:r w:rsidR="00E977D2" w:rsidRPr="00E977D2">
        <w:rPr>
          <w:rFonts w:ascii="Arial" w:eastAsia="Arial" w:hAnsi="Arial" w:cs="Arial"/>
          <w:bCs/>
          <w:sz w:val="20"/>
          <w:szCs w:val="20"/>
        </w:rPr>
        <w:t>1</w:t>
      </w:r>
      <w:r w:rsidRPr="008E4EB3">
        <w:rPr>
          <w:rFonts w:ascii="Arial" w:eastAsia="Arial" w:hAnsi="Arial" w:cs="Arial"/>
          <w:bCs/>
          <w:sz w:val="20"/>
          <w:szCs w:val="20"/>
        </w:rPr>
        <w:t>)</w:t>
      </w:r>
      <w:r>
        <w:rPr>
          <w:rFonts w:ascii="Arial" w:eastAsia="Arial" w:hAnsi="Arial" w:cs="Arial"/>
          <w:bCs/>
          <w:sz w:val="20"/>
          <w:szCs w:val="20"/>
        </w:rPr>
        <w:t xml:space="preserve">, με τις </w:t>
      </w:r>
      <w:r w:rsidR="00FC38D3" w:rsidRPr="00FC38D3">
        <w:rPr>
          <w:rFonts w:ascii="Arial" w:eastAsia="Arial" w:hAnsi="Arial" w:cs="Arial"/>
          <w:bCs/>
          <w:sz w:val="20"/>
          <w:szCs w:val="20"/>
        </w:rPr>
        <w:t xml:space="preserve">πρόσφατες </w:t>
      </w:r>
      <w:r>
        <w:rPr>
          <w:rFonts w:ascii="Arial" w:eastAsia="Arial" w:hAnsi="Arial" w:cs="Arial"/>
          <w:bCs/>
          <w:sz w:val="20"/>
          <w:szCs w:val="20"/>
        </w:rPr>
        <w:t xml:space="preserve">γεωπολιτικές εξελίξεις και την εκτιμώμενη καθυστέρηση των μειώσεων των επιτοκίων από την </w:t>
      </w:r>
      <w:r>
        <w:rPr>
          <w:rFonts w:ascii="Arial" w:eastAsia="Arial" w:hAnsi="Arial" w:cs="Arial"/>
          <w:bCs/>
          <w:sz w:val="20"/>
          <w:szCs w:val="20"/>
          <w:lang w:val="en-US"/>
        </w:rPr>
        <w:t>Fed</w:t>
      </w:r>
      <w:r w:rsidR="00E915A8" w:rsidRPr="00E915A8">
        <w:rPr>
          <w:rFonts w:ascii="Arial" w:eastAsia="Arial" w:hAnsi="Arial" w:cs="Arial"/>
          <w:bCs/>
          <w:sz w:val="20"/>
          <w:szCs w:val="20"/>
        </w:rPr>
        <w:t>,</w:t>
      </w:r>
      <w:r w:rsidRPr="00536594">
        <w:rPr>
          <w:rFonts w:ascii="Arial" w:eastAsia="Arial" w:hAnsi="Arial" w:cs="Arial"/>
          <w:bCs/>
          <w:sz w:val="20"/>
          <w:szCs w:val="20"/>
        </w:rPr>
        <w:t xml:space="preserve"> </w:t>
      </w:r>
      <w:r>
        <w:rPr>
          <w:rFonts w:ascii="Arial" w:eastAsia="Arial" w:hAnsi="Arial" w:cs="Arial"/>
          <w:bCs/>
          <w:sz w:val="20"/>
          <w:szCs w:val="20"/>
        </w:rPr>
        <w:t>να ευνοούν το δολάριο. Τέλος</w:t>
      </w:r>
      <w:r w:rsidRPr="008E4EB3">
        <w:rPr>
          <w:rFonts w:ascii="Arial" w:hAnsi="Arial" w:cs="Arial"/>
          <w:sz w:val="20"/>
          <w:szCs w:val="20"/>
        </w:rPr>
        <w:t>, ο δείκτης δολαρίου DXY</w:t>
      </w:r>
      <w:r>
        <w:rPr>
          <w:rFonts w:ascii="Arial" w:hAnsi="Arial" w:cs="Arial"/>
          <w:sz w:val="20"/>
          <w:szCs w:val="20"/>
        </w:rPr>
        <w:t>,</w:t>
      </w:r>
      <w:r w:rsidRPr="008E4EB3">
        <w:rPr>
          <w:rFonts w:ascii="Arial" w:hAnsi="Arial" w:cs="Arial"/>
          <w:sz w:val="20"/>
          <w:szCs w:val="20"/>
        </w:rPr>
        <w:t xml:space="preserve"> που μετρά το αμερικανικό νόμισμα έναντι άλλων νομισμάτων, </w:t>
      </w:r>
      <w:r>
        <w:rPr>
          <w:rFonts w:ascii="Arial" w:hAnsi="Arial" w:cs="Arial"/>
          <w:sz w:val="20"/>
          <w:szCs w:val="20"/>
        </w:rPr>
        <w:t>παραμένει σε υψηλά επίπεδα,</w:t>
      </w:r>
      <w:r w:rsidR="002F449F" w:rsidRPr="00E915A8">
        <w:rPr>
          <w:rFonts w:ascii="Arial" w:hAnsi="Arial" w:cs="Arial"/>
          <w:sz w:val="20"/>
          <w:szCs w:val="20"/>
        </w:rPr>
        <w:t xml:space="preserve"> στο</w:t>
      </w:r>
      <w:r>
        <w:rPr>
          <w:rFonts w:ascii="Arial" w:hAnsi="Arial" w:cs="Arial"/>
          <w:sz w:val="20"/>
          <w:szCs w:val="20"/>
        </w:rPr>
        <w:t xml:space="preserve"> 106,07, δείχνοντας ότι σε περιόδους διαταραχών το δολάριο λειτουργεί σαν </w:t>
      </w:r>
      <w:r w:rsidR="00FC38D3" w:rsidRPr="00FC38D3">
        <w:rPr>
          <w:rFonts w:ascii="Arial" w:hAnsi="Arial" w:cs="Arial"/>
          <w:sz w:val="20"/>
          <w:szCs w:val="20"/>
        </w:rPr>
        <w:t xml:space="preserve">ασφαλές </w:t>
      </w:r>
      <w:r>
        <w:rPr>
          <w:rFonts w:ascii="Arial" w:hAnsi="Arial" w:cs="Arial"/>
          <w:sz w:val="20"/>
          <w:szCs w:val="20"/>
        </w:rPr>
        <w:t>καταφύγιο.</w:t>
      </w:r>
      <w:r w:rsidRPr="005A7E4F">
        <w:rPr>
          <w:rFonts w:ascii="Arial" w:hAnsi="Arial" w:cs="Arial"/>
          <w:sz w:val="20"/>
          <w:szCs w:val="20"/>
        </w:rPr>
        <w:t xml:space="preserve"> </w:t>
      </w:r>
    </w:p>
    <w:p w14:paraId="683E6FEF" w14:textId="77777777" w:rsidR="008A6255" w:rsidRPr="008E4EB3" w:rsidRDefault="008A6255" w:rsidP="008A6255">
      <w:pPr>
        <w:widowControl w:val="0"/>
        <w:kinsoku w:val="0"/>
        <w:overflowPunct w:val="0"/>
        <w:autoSpaceDE w:val="0"/>
        <w:autoSpaceDN w:val="0"/>
        <w:spacing w:after="0" w:line="240" w:lineRule="auto"/>
        <w:ind w:right="3402"/>
        <w:jc w:val="both"/>
        <w:rPr>
          <w:rFonts w:ascii="Arial" w:eastAsia="Arial" w:hAnsi="Arial" w:cs="Arial"/>
          <w:sz w:val="20"/>
          <w:szCs w:val="20"/>
        </w:rPr>
      </w:pPr>
    </w:p>
    <w:p w14:paraId="7E9E69C2" w14:textId="3D7B0989" w:rsidR="008A6255" w:rsidRDefault="008A6255" w:rsidP="008A6255">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Ελαφρώς καθοδικές</w:t>
      </w:r>
      <w:r w:rsidRPr="008E4EB3">
        <w:rPr>
          <w:rFonts w:ascii="Arial" w:eastAsia="Arial" w:hAnsi="Arial" w:cs="Arial"/>
          <w:bCs/>
          <w:sz w:val="20"/>
          <w:szCs w:val="20"/>
        </w:rPr>
        <w:t xml:space="preserve"> τάσεις καταγράφονται στην ομολογιακή αγορά των ΗΠΑ, με την απόδοση του 10ετούς ομολόγου να ανέρχεται στο 4,</w:t>
      </w:r>
      <w:r>
        <w:rPr>
          <w:rFonts w:ascii="Arial" w:eastAsia="Arial" w:hAnsi="Arial" w:cs="Arial"/>
          <w:bCs/>
          <w:sz w:val="20"/>
          <w:szCs w:val="20"/>
        </w:rPr>
        <w:t>58</w:t>
      </w:r>
      <w:r w:rsidRPr="008E4EB3">
        <w:rPr>
          <w:rFonts w:ascii="Arial" w:eastAsia="Arial" w:hAnsi="Arial" w:cs="Arial"/>
          <w:bCs/>
          <w:sz w:val="20"/>
          <w:szCs w:val="20"/>
        </w:rPr>
        <w:t xml:space="preserve">%, στις </w:t>
      </w:r>
      <w:r>
        <w:rPr>
          <w:rFonts w:ascii="Arial" w:eastAsia="Arial" w:hAnsi="Arial" w:cs="Arial"/>
          <w:bCs/>
          <w:sz w:val="20"/>
          <w:szCs w:val="20"/>
        </w:rPr>
        <w:t>19 Απριλ</w:t>
      </w:r>
      <w:r w:rsidRPr="008E4EB3">
        <w:rPr>
          <w:rFonts w:ascii="Arial" w:eastAsia="Arial" w:hAnsi="Arial" w:cs="Arial"/>
          <w:bCs/>
          <w:sz w:val="20"/>
          <w:szCs w:val="20"/>
        </w:rPr>
        <w:t>ίου, ενώ το 2ετές κινείται υψηλότερα</w:t>
      </w:r>
      <w:r>
        <w:rPr>
          <w:rFonts w:ascii="Arial" w:eastAsia="Arial" w:hAnsi="Arial" w:cs="Arial"/>
          <w:bCs/>
          <w:sz w:val="20"/>
          <w:szCs w:val="20"/>
        </w:rPr>
        <w:t>,</w:t>
      </w:r>
      <w:r w:rsidRPr="008E4EB3">
        <w:rPr>
          <w:rFonts w:ascii="Arial" w:eastAsia="Arial" w:hAnsi="Arial" w:cs="Arial"/>
          <w:bCs/>
          <w:sz w:val="20"/>
          <w:szCs w:val="20"/>
        </w:rPr>
        <w:t xml:space="preserve"> στο </w:t>
      </w:r>
      <w:r>
        <w:rPr>
          <w:rFonts w:ascii="Arial" w:eastAsia="Arial" w:hAnsi="Arial" w:cs="Arial"/>
          <w:bCs/>
          <w:sz w:val="20"/>
          <w:szCs w:val="20"/>
        </w:rPr>
        <w:t>4</w:t>
      </w:r>
      <w:r w:rsidRPr="008E4EB3">
        <w:rPr>
          <w:rFonts w:ascii="Arial" w:eastAsia="Arial" w:hAnsi="Arial" w:cs="Arial"/>
          <w:bCs/>
          <w:sz w:val="20"/>
          <w:szCs w:val="20"/>
        </w:rPr>
        <w:t>,</w:t>
      </w:r>
      <w:r>
        <w:rPr>
          <w:rFonts w:ascii="Arial" w:eastAsia="Arial" w:hAnsi="Arial" w:cs="Arial"/>
          <w:bCs/>
          <w:sz w:val="20"/>
          <w:szCs w:val="20"/>
        </w:rPr>
        <w:t>97</w:t>
      </w:r>
      <w:r w:rsidRPr="008E4EB3">
        <w:rPr>
          <w:rFonts w:ascii="Arial" w:eastAsia="Arial" w:hAnsi="Arial" w:cs="Arial"/>
          <w:bCs/>
          <w:sz w:val="20"/>
          <w:szCs w:val="20"/>
        </w:rPr>
        <w:t>%</w:t>
      </w:r>
      <w:r>
        <w:rPr>
          <w:rFonts w:ascii="Arial" w:eastAsia="Arial" w:hAnsi="Arial" w:cs="Arial"/>
          <w:bCs/>
          <w:sz w:val="20"/>
          <w:szCs w:val="20"/>
        </w:rPr>
        <w:t>,</w:t>
      </w:r>
      <w:r w:rsidRPr="008E4EB3">
        <w:rPr>
          <w:rFonts w:ascii="Arial" w:eastAsia="Arial" w:hAnsi="Arial" w:cs="Arial"/>
          <w:bCs/>
          <w:sz w:val="20"/>
          <w:szCs w:val="20"/>
        </w:rPr>
        <w:t xml:space="preserve"> </w:t>
      </w:r>
      <w:r>
        <w:rPr>
          <w:rFonts w:ascii="Arial" w:eastAsia="Arial" w:hAnsi="Arial" w:cs="Arial"/>
          <w:bCs/>
          <w:sz w:val="20"/>
          <w:szCs w:val="20"/>
        </w:rPr>
        <w:t xml:space="preserve">με την άνοδο των τελευταίων ημερών να σχετίζεται με την εκτίμηση ότι </w:t>
      </w:r>
      <w:r w:rsidRPr="00DD66CE">
        <w:rPr>
          <w:rFonts w:ascii="Arial" w:eastAsia="Arial" w:hAnsi="Arial" w:cs="Arial"/>
          <w:bCs/>
          <w:sz w:val="20"/>
          <w:szCs w:val="20"/>
        </w:rPr>
        <w:t xml:space="preserve">η πρώτη μείωση των επιτοκίων </w:t>
      </w:r>
      <w:r>
        <w:rPr>
          <w:rFonts w:ascii="Arial" w:eastAsia="Arial" w:hAnsi="Arial" w:cs="Arial"/>
          <w:bCs/>
          <w:sz w:val="20"/>
          <w:szCs w:val="20"/>
        </w:rPr>
        <w:t xml:space="preserve">από τη </w:t>
      </w:r>
      <w:r>
        <w:rPr>
          <w:rFonts w:ascii="Arial" w:eastAsia="Arial" w:hAnsi="Arial" w:cs="Arial"/>
          <w:bCs/>
          <w:sz w:val="20"/>
          <w:szCs w:val="20"/>
          <w:lang w:val="en-US"/>
        </w:rPr>
        <w:t>Fed</w:t>
      </w:r>
      <w:r w:rsidRPr="00DD66CE">
        <w:rPr>
          <w:rFonts w:ascii="Arial" w:eastAsia="Arial" w:hAnsi="Arial" w:cs="Arial"/>
          <w:bCs/>
          <w:sz w:val="20"/>
          <w:szCs w:val="20"/>
        </w:rPr>
        <w:t xml:space="preserve"> έ</w:t>
      </w:r>
      <w:r>
        <w:rPr>
          <w:rFonts w:ascii="Arial" w:eastAsia="Arial" w:hAnsi="Arial" w:cs="Arial"/>
          <w:bCs/>
          <w:sz w:val="20"/>
          <w:szCs w:val="20"/>
        </w:rPr>
        <w:t>χει</w:t>
      </w:r>
      <w:r w:rsidRPr="00DD66CE">
        <w:rPr>
          <w:rFonts w:ascii="Arial" w:eastAsia="Arial" w:hAnsi="Arial" w:cs="Arial"/>
          <w:bCs/>
          <w:sz w:val="20"/>
          <w:szCs w:val="20"/>
        </w:rPr>
        <w:t xml:space="preserve"> μετακινηθεί </w:t>
      </w:r>
      <w:r>
        <w:rPr>
          <w:rFonts w:ascii="Arial" w:eastAsia="Arial" w:hAnsi="Arial" w:cs="Arial"/>
          <w:bCs/>
          <w:sz w:val="20"/>
          <w:szCs w:val="20"/>
        </w:rPr>
        <w:t>για αργότερα. Σ</w:t>
      </w:r>
      <w:r w:rsidRPr="008E4EB3">
        <w:rPr>
          <w:rFonts w:ascii="Arial" w:eastAsia="Arial" w:hAnsi="Arial" w:cs="Arial"/>
          <w:bCs/>
          <w:sz w:val="20"/>
          <w:szCs w:val="20"/>
        </w:rPr>
        <w:t xml:space="preserve">τη </w:t>
      </w:r>
      <w:proofErr w:type="spellStart"/>
      <w:r w:rsidRPr="008E4EB3">
        <w:rPr>
          <w:rFonts w:ascii="Arial" w:eastAsia="Arial" w:hAnsi="Arial" w:cs="Arial"/>
          <w:bCs/>
          <w:sz w:val="20"/>
          <w:szCs w:val="20"/>
        </w:rPr>
        <w:t>ΖτΕ</w:t>
      </w:r>
      <w:proofErr w:type="spellEnd"/>
      <w:r w:rsidRPr="008E4EB3">
        <w:rPr>
          <w:rFonts w:ascii="Arial" w:eastAsia="Arial" w:hAnsi="Arial" w:cs="Arial"/>
          <w:bCs/>
          <w:sz w:val="20"/>
          <w:szCs w:val="20"/>
        </w:rPr>
        <w:t>, παρατηρούνται</w:t>
      </w:r>
      <w:r>
        <w:rPr>
          <w:rFonts w:ascii="Arial" w:eastAsia="Arial" w:hAnsi="Arial" w:cs="Arial"/>
          <w:bCs/>
          <w:sz w:val="20"/>
          <w:szCs w:val="20"/>
        </w:rPr>
        <w:t xml:space="preserve">, ελαφρώς ανοδικές </w:t>
      </w:r>
      <w:r w:rsidRPr="008E4EB3">
        <w:rPr>
          <w:rFonts w:ascii="Arial" w:eastAsia="Arial" w:hAnsi="Arial" w:cs="Arial"/>
          <w:bCs/>
          <w:sz w:val="20"/>
          <w:szCs w:val="20"/>
        </w:rPr>
        <w:t>τάσεις στις αποδόσεις των ομολόγων</w:t>
      </w:r>
      <w:r>
        <w:rPr>
          <w:rFonts w:ascii="Arial" w:eastAsia="Arial" w:hAnsi="Arial" w:cs="Arial"/>
          <w:bCs/>
          <w:sz w:val="20"/>
          <w:szCs w:val="20"/>
        </w:rPr>
        <w:t>. Ενδεικτικά</w:t>
      </w:r>
      <w:r w:rsidRPr="008E4EB3">
        <w:rPr>
          <w:rFonts w:ascii="Arial" w:eastAsia="Arial" w:hAnsi="Arial" w:cs="Arial"/>
          <w:bCs/>
          <w:sz w:val="20"/>
          <w:szCs w:val="20"/>
        </w:rPr>
        <w:t>, η απόδοση του 10ετούς γερμανικού ομολόγου ανήλθε στο 2,</w:t>
      </w:r>
      <w:r>
        <w:rPr>
          <w:rFonts w:ascii="Arial" w:eastAsia="Arial" w:hAnsi="Arial" w:cs="Arial"/>
          <w:bCs/>
          <w:sz w:val="20"/>
          <w:szCs w:val="20"/>
        </w:rPr>
        <w:t>50</w:t>
      </w:r>
      <w:r w:rsidRPr="008E4EB3">
        <w:rPr>
          <w:rFonts w:ascii="Arial" w:eastAsia="Arial" w:hAnsi="Arial" w:cs="Arial"/>
          <w:bCs/>
          <w:sz w:val="20"/>
          <w:szCs w:val="20"/>
        </w:rPr>
        <w:t xml:space="preserve">% (Πίνακας </w:t>
      </w:r>
      <w:r w:rsidR="00E977D2" w:rsidRPr="00E977D2">
        <w:rPr>
          <w:rFonts w:ascii="Arial" w:eastAsia="Arial" w:hAnsi="Arial" w:cs="Arial"/>
          <w:bCs/>
          <w:sz w:val="20"/>
          <w:szCs w:val="20"/>
        </w:rPr>
        <w:t>2</w:t>
      </w:r>
      <w:r w:rsidRPr="008E4EB3">
        <w:rPr>
          <w:rFonts w:ascii="Arial" w:eastAsia="Arial" w:hAnsi="Arial" w:cs="Arial"/>
          <w:bCs/>
          <w:sz w:val="20"/>
          <w:szCs w:val="20"/>
        </w:rPr>
        <w:t xml:space="preserve">), στις </w:t>
      </w:r>
      <w:r>
        <w:rPr>
          <w:rFonts w:ascii="Arial" w:eastAsia="Arial" w:hAnsi="Arial" w:cs="Arial"/>
          <w:bCs/>
          <w:sz w:val="20"/>
          <w:szCs w:val="20"/>
        </w:rPr>
        <w:t>19</w:t>
      </w:r>
      <w:r w:rsidRPr="007838F8">
        <w:rPr>
          <w:rFonts w:ascii="Arial" w:eastAsia="Arial" w:hAnsi="Arial" w:cs="Arial"/>
          <w:bCs/>
          <w:sz w:val="20"/>
          <w:szCs w:val="20"/>
        </w:rPr>
        <w:t xml:space="preserve"> </w:t>
      </w:r>
      <w:r>
        <w:rPr>
          <w:rFonts w:ascii="Arial" w:eastAsia="Arial" w:hAnsi="Arial" w:cs="Arial"/>
          <w:bCs/>
          <w:sz w:val="20"/>
          <w:szCs w:val="20"/>
        </w:rPr>
        <w:t>Απριλ</w:t>
      </w:r>
      <w:r w:rsidRPr="008E4EB3">
        <w:rPr>
          <w:rFonts w:ascii="Arial" w:eastAsia="Arial" w:hAnsi="Arial" w:cs="Arial"/>
          <w:bCs/>
          <w:sz w:val="20"/>
          <w:szCs w:val="20"/>
        </w:rPr>
        <w:t>ίου. Τέλος, η διαφορά απόδοσης μεταξύ του 10ετούς ομολόγου της Ελλάδ</w:t>
      </w:r>
      <w:r>
        <w:rPr>
          <w:rFonts w:ascii="Arial" w:eastAsia="Arial" w:hAnsi="Arial" w:cs="Arial"/>
          <w:bCs/>
          <w:sz w:val="20"/>
          <w:szCs w:val="20"/>
        </w:rPr>
        <w:t>α</w:t>
      </w:r>
      <w:r w:rsidRPr="008E4EB3">
        <w:rPr>
          <w:rFonts w:ascii="Arial" w:eastAsia="Arial" w:hAnsi="Arial" w:cs="Arial"/>
          <w:bCs/>
          <w:sz w:val="20"/>
          <w:szCs w:val="20"/>
        </w:rPr>
        <w:t>ς και του 10ετούς ομολόγου της Γερμανίας (</w:t>
      </w:r>
      <w:proofErr w:type="spellStart"/>
      <w:r w:rsidRPr="008E4EB3">
        <w:rPr>
          <w:rFonts w:ascii="Arial" w:eastAsia="Arial" w:hAnsi="Arial" w:cs="Arial"/>
          <w:bCs/>
          <w:sz w:val="20"/>
          <w:szCs w:val="20"/>
        </w:rPr>
        <w:t>spread</w:t>
      </w:r>
      <w:proofErr w:type="spellEnd"/>
      <w:r w:rsidRPr="008E4EB3">
        <w:rPr>
          <w:rFonts w:ascii="Arial" w:eastAsia="Arial" w:hAnsi="Arial" w:cs="Arial"/>
          <w:bCs/>
          <w:sz w:val="20"/>
          <w:szCs w:val="20"/>
        </w:rPr>
        <w:t xml:space="preserve">) βρίσκεται στις </w:t>
      </w:r>
      <w:r>
        <w:rPr>
          <w:rFonts w:ascii="Arial" w:eastAsia="Arial" w:hAnsi="Arial" w:cs="Arial"/>
          <w:bCs/>
          <w:sz w:val="20"/>
          <w:szCs w:val="20"/>
        </w:rPr>
        <w:t>105</w:t>
      </w:r>
      <w:r w:rsidRPr="008E4EB3">
        <w:rPr>
          <w:rFonts w:ascii="Arial" w:eastAsia="Arial" w:hAnsi="Arial" w:cs="Arial"/>
          <w:bCs/>
          <w:sz w:val="20"/>
          <w:szCs w:val="20"/>
        </w:rPr>
        <w:t xml:space="preserve"> </w:t>
      </w:r>
      <w:proofErr w:type="spellStart"/>
      <w:r w:rsidRPr="008E4EB3">
        <w:rPr>
          <w:rFonts w:ascii="Arial" w:eastAsia="Arial" w:hAnsi="Arial" w:cs="Arial"/>
          <w:bCs/>
          <w:sz w:val="20"/>
          <w:szCs w:val="20"/>
        </w:rPr>
        <w:t>μ.β</w:t>
      </w:r>
      <w:proofErr w:type="spellEnd"/>
      <w:r w:rsidRPr="008E4EB3">
        <w:rPr>
          <w:rFonts w:ascii="Arial" w:eastAsia="Arial" w:hAnsi="Arial" w:cs="Arial"/>
          <w:bCs/>
          <w:sz w:val="20"/>
          <w:szCs w:val="20"/>
        </w:rPr>
        <w:t>.</w:t>
      </w:r>
    </w:p>
    <w:p w14:paraId="77DA0AFC" w14:textId="77777777" w:rsidR="008A6255" w:rsidRPr="00AB5E0F" w:rsidRDefault="008A6255" w:rsidP="008A6255">
      <w:pPr>
        <w:widowControl w:val="0"/>
        <w:kinsoku w:val="0"/>
        <w:overflowPunct w:val="0"/>
        <w:autoSpaceDE w:val="0"/>
        <w:autoSpaceDN w:val="0"/>
        <w:spacing w:after="0" w:line="240" w:lineRule="auto"/>
        <w:ind w:left="1758" w:right="3402"/>
        <w:jc w:val="both"/>
        <w:rPr>
          <w:rFonts w:ascii="Arial" w:eastAsia="Arial" w:hAnsi="Arial" w:cs="Arial"/>
          <w:sz w:val="20"/>
          <w:szCs w:val="20"/>
        </w:rPr>
      </w:pPr>
      <w:r w:rsidRPr="00AB5E0F">
        <w:rPr>
          <w:rFonts w:ascii="Arial" w:eastAsia="Arial" w:hAnsi="Arial" w:cs="Arial"/>
          <w:noProof/>
          <w:sz w:val="19"/>
          <w:szCs w:val="19"/>
          <w:lang w:val="en-US"/>
        </w:rPr>
        <mc:AlternateContent>
          <mc:Choice Requires="wpg">
            <w:drawing>
              <wp:anchor distT="0" distB="0" distL="114300" distR="114300" simplePos="0" relativeHeight="251658249" behindDoc="1" locked="0" layoutInCell="1" allowOverlap="1" wp14:anchorId="24543EA4" wp14:editId="222C6F21">
                <wp:simplePos x="0" y="0"/>
                <wp:positionH relativeFrom="margin">
                  <wp:posOffset>0</wp:posOffset>
                </wp:positionH>
                <wp:positionV relativeFrom="paragraph">
                  <wp:posOffset>122885</wp:posOffset>
                </wp:positionV>
                <wp:extent cx="7220585" cy="3194050"/>
                <wp:effectExtent l="0" t="0" r="0" b="635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194050"/>
                          <a:chOff x="58" y="0"/>
                          <a:chExt cx="72022" cy="27603"/>
                        </a:xfrm>
                      </wpg:grpSpPr>
                      <wps:wsp>
                        <wps:cNvPr id="222" name="Rectangle 24"/>
                        <wps:cNvSpPr>
                          <a:spLocks noChangeArrowheads="1"/>
                        </wps:cNvSpPr>
                        <wps:spPr bwMode="auto">
                          <a:xfrm>
                            <a:off x="58" y="0"/>
                            <a:ext cx="10058" cy="27493"/>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58EE9" w14:textId="3B45D33A"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E977D2">
                                <w:rPr>
                                  <w:rFonts w:ascii="Arial" w:hAnsi="Arial" w:cs="Arial"/>
                                  <w:color w:val="E24C37"/>
                                  <w:spacing w:val="-4"/>
                                  <w:sz w:val="18"/>
                                  <w:lang w:val="en-US"/>
                                </w:rPr>
                                <w:t>4</w:t>
                              </w:r>
                            </w:p>
                            <w:p w14:paraId="41986DAA" w14:textId="77777777" w:rsidR="008A6255" w:rsidRPr="003666B6" w:rsidRDefault="008A6255" w:rsidP="008A6255">
                              <w:pPr>
                                <w:jc w:val="center"/>
                                <w:rPr>
                                  <w:rFonts w:ascii="Arial" w:hAnsi="Arial" w:cs="Arial"/>
                                  <w:color w:val="E24C37"/>
                                  <w:spacing w:val="-4"/>
                                  <w:sz w:val="18"/>
                                </w:rPr>
                              </w:pPr>
                            </w:p>
                            <w:p w14:paraId="0FB3F79D" w14:textId="77777777" w:rsidR="008A6255" w:rsidRPr="00787936" w:rsidRDefault="008A6255" w:rsidP="008A6255">
                              <w:pPr>
                                <w:jc w:val="center"/>
                                <w:rPr>
                                  <w:rFonts w:ascii="Arial" w:hAnsi="Arial" w:cs="Arial"/>
                                  <w:color w:val="E24C37"/>
                                  <w:spacing w:val="-4"/>
                                  <w:sz w:val="18"/>
                                </w:rPr>
                              </w:pPr>
                            </w:p>
                            <w:p w14:paraId="062F083F" w14:textId="77777777" w:rsidR="008A6255" w:rsidRPr="00787936" w:rsidRDefault="008A6255" w:rsidP="008A6255">
                              <w:pPr>
                                <w:jc w:val="center"/>
                                <w:rPr>
                                  <w:rFonts w:ascii="Arial" w:hAnsi="Arial" w:cs="Arial"/>
                                  <w:color w:val="E24C37"/>
                                  <w:spacing w:val="-4"/>
                                  <w:sz w:val="18"/>
                                </w:rPr>
                              </w:pPr>
                            </w:p>
                            <w:p w14:paraId="555C13EE" w14:textId="77777777" w:rsidR="008A6255" w:rsidRPr="00787936" w:rsidRDefault="008A6255" w:rsidP="008A6255">
                              <w:pPr>
                                <w:jc w:val="center"/>
                                <w:rPr>
                                  <w:rFonts w:ascii="Arial" w:hAnsi="Arial" w:cs="Arial"/>
                                  <w:color w:val="E24C37"/>
                                  <w:spacing w:val="-4"/>
                                  <w:sz w:val="18"/>
                                </w:rPr>
                              </w:pPr>
                            </w:p>
                            <w:p w14:paraId="48757065" w14:textId="77777777" w:rsidR="008A6255" w:rsidRDefault="008A6255" w:rsidP="008A6255">
                              <w:pPr>
                                <w:jc w:val="center"/>
                                <w:rPr>
                                  <w:rFonts w:ascii="Arial" w:hAnsi="Arial" w:cs="Arial"/>
                                  <w:color w:val="E24C37"/>
                                  <w:spacing w:val="-4"/>
                                  <w:sz w:val="18"/>
                                </w:rPr>
                              </w:pPr>
                            </w:p>
                            <w:p w14:paraId="5C65B1D9" w14:textId="77777777" w:rsidR="008A6255" w:rsidRPr="00787936" w:rsidRDefault="008A6255" w:rsidP="008A6255">
                              <w:pPr>
                                <w:jc w:val="center"/>
                                <w:rPr>
                                  <w:rFonts w:ascii="Arial" w:hAnsi="Arial" w:cs="Arial"/>
                                  <w:color w:val="E24C37"/>
                                  <w:spacing w:val="-4"/>
                                  <w:sz w:val="18"/>
                                </w:rPr>
                              </w:pPr>
                            </w:p>
                            <w:p w14:paraId="4464C5E5" w14:textId="77777777" w:rsidR="008A6255" w:rsidRPr="00787936" w:rsidRDefault="008A6255" w:rsidP="008A6255">
                              <w:pPr>
                                <w:jc w:val="center"/>
                                <w:rPr>
                                  <w:rFonts w:ascii="Arial" w:hAnsi="Arial" w:cs="Arial"/>
                                  <w:color w:val="E24C37"/>
                                  <w:spacing w:val="-4"/>
                                  <w:sz w:val="18"/>
                                </w:rPr>
                              </w:pPr>
                            </w:p>
                            <w:p w14:paraId="6908C9E4" w14:textId="77777777" w:rsidR="008A6255" w:rsidRDefault="008A6255" w:rsidP="008A6255">
                              <w:pPr>
                                <w:jc w:val="center"/>
                                <w:rPr>
                                  <w:rFonts w:ascii="Arial" w:hAnsi="Arial" w:cs="Arial"/>
                                  <w:color w:val="000000"/>
                                  <w:spacing w:val="-4"/>
                                  <w:sz w:val="18"/>
                                </w:rPr>
                              </w:pPr>
                            </w:p>
                            <w:p w14:paraId="113618A8" w14:textId="77777777" w:rsidR="008A6255" w:rsidRDefault="008A6255" w:rsidP="008A6255">
                              <w:pPr>
                                <w:jc w:val="center"/>
                                <w:rPr>
                                  <w:rFonts w:ascii="Arial" w:hAnsi="Arial" w:cs="Arial"/>
                                  <w:color w:val="000000"/>
                                  <w:spacing w:val="-4"/>
                                  <w:sz w:val="18"/>
                                </w:rPr>
                              </w:pPr>
                            </w:p>
                            <w:p w14:paraId="635C9CED"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223" name="Freeform 364"/>
                        <wps:cNvSpPr>
                          <a:spLocks/>
                        </wps:cNvSpPr>
                        <wps:spPr bwMode="auto">
                          <a:xfrm>
                            <a:off x="11329" y="0"/>
                            <a:ext cx="60751" cy="2760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FD1D44" w14:textId="77777777" w:rsidR="008A6255" w:rsidRPr="001E6512" w:rsidRDefault="008A6255" w:rsidP="008A6255">
                              <w:pPr>
                                <w:tabs>
                                  <w:tab w:val="left" w:pos="2410"/>
                                </w:tabs>
                                <w:spacing w:after="0" w:line="240" w:lineRule="auto"/>
                                <w:rPr>
                                  <w:rFonts w:ascii="Arial" w:hAnsi="Arial" w:cs="Arial"/>
                                  <w:sz w:val="10"/>
                                  <w:szCs w:val="10"/>
                                </w:rPr>
                              </w:pPr>
                            </w:p>
                            <w:p w14:paraId="7358AC7E"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404E8B5" wp14:editId="3B603FF2">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BDE421B"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7681F8BC" wp14:editId="73302B9F">
                                    <wp:extent cx="5688330" cy="280860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8330" cy="2808605"/>
                                            </a:xfrm>
                                            <a:prstGeom prst="rect">
                                              <a:avLst/>
                                            </a:prstGeom>
                                            <a:noFill/>
                                            <a:ln>
                                              <a:noFill/>
                                            </a:ln>
                                          </pic:spPr>
                                        </pic:pic>
                                      </a:graphicData>
                                    </a:graphic>
                                  </wp:inline>
                                </w:drawing>
                              </w:r>
                            </w:p>
                            <w:p w14:paraId="089AC1AE" w14:textId="77777777" w:rsidR="008A6255" w:rsidRPr="005F4DC6" w:rsidRDefault="008A6255" w:rsidP="008A6255">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4543EA4" id="Group 221" o:spid="_x0000_s1038" style="position:absolute;left:0;text-align:left;margin-left:0;margin-top:9.7pt;width:568.55pt;height:251.5pt;z-index:-251658231;mso-position-horizontal-relative:margin;mso-height-relative:margin" coordorigin="58" coordsize="72022,2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">
                <v:rect id="Rectangle 24" o:spid="_x0000_s1039" style="position:absolute;left:58;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" fillcolor="#e5e4de" stroked="f">
                  <v:textbox>
                    <w:txbxContent>
                      <w:p w14:paraId="61958EE9" w14:textId="3B45D33A"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E977D2">
                          <w:rPr>
                            <w:rFonts w:ascii="Arial" w:hAnsi="Arial" w:cs="Arial"/>
                            <w:color w:val="E24C37"/>
                            <w:spacing w:val="-4"/>
                            <w:sz w:val="18"/>
                            <w:lang w:val="en-US"/>
                          </w:rPr>
                          <w:t>4</w:t>
                        </w:r>
                      </w:p>
                      <w:p w14:paraId="41986DAA" w14:textId="77777777" w:rsidR="008A6255" w:rsidRPr="003666B6" w:rsidRDefault="008A6255" w:rsidP="008A6255">
                        <w:pPr>
                          <w:jc w:val="center"/>
                          <w:rPr>
                            <w:rFonts w:ascii="Arial" w:hAnsi="Arial" w:cs="Arial"/>
                            <w:color w:val="E24C37"/>
                            <w:spacing w:val="-4"/>
                            <w:sz w:val="18"/>
                          </w:rPr>
                        </w:pPr>
                      </w:p>
                      <w:p w14:paraId="0FB3F79D" w14:textId="77777777" w:rsidR="008A6255" w:rsidRPr="00787936" w:rsidRDefault="008A6255" w:rsidP="008A6255">
                        <w:pPr>
                          <w:jc w:val="center"/>
                          <w:rPr>
                            <w:rFonts w:ascii="Arial" w:hAnsi="Arial" w:cs="Arial"/>
                            <w:color w:val="E24C37"/>
                            <w:spacing w:val="-4"/>
                            <w:sz w:val="18"/>
                          </w:rPr>
                        </w:pPr>
                      </w:p>
                      <w:p w14:paraId="062F083F" w14:textId="77777777" w:rsidR="008A6255" w:rsidRPr="00787936" w:rsidRDefault="008A6255" w:rsidP="008A6255">
                        <w:pPr>
                          <w:jc w:val="center"/>
                          <w:rPr>
                            <w:rFonts w:ascii="Arial" w:hAnsi="Arial" w:cs="Arial"/>
                            <w:color w:val="E24C37"/>
                            <w:spacing w:val="-4"/>
                            <w:sz w:val="18"/>
                          </w:rPr>
                        </w:pPr>
                      </w:p>
                      <w:p w14:paraId="555C13EE" w14:textId="77777777" w:rsidR="008A6255" w:rsidRPr="00787936" w:rsidRDefault="008A6255" w:rsidP="008A6255">
                        <w:pPr>
                          <w:jc w:val="center"/>
                          <w:rPr>
                            <w:rFonts w:ascii="Arial" w:hAnsi="Arial" w:cs="Arial"/>
                            <w:color w:val="E24C37"/>
                            <w:spacing w:val="-4"/>
                            <w:sz w:val="18"/>
                          </w:rPr>
                        </w:pPr>
                      </w:p>
                      <w:p w14:paraId="48757065" w14:textId="77777777" w:rsidR="008A6255" w:rsidRDefault="008A6255" w:rsidP="008A6255">
                        <w:pPr>
                          <w:jc w:val="center"/>
                          <w:rPr>
                            <w:rFonts w:ascii="Arial" w:hAnsi="Arial" w:cs="Arial"/>
                            <w:color w:val="E24C37"/>
                            <w:spacing w:val="-4"/>
                            <w:sz w:val="18"/>
                          </w:rPr>
                        </w:pPr>
                      </w:p>
                      <w:p w14:paraId="5C65B1D9" w14:textId="77777777" w:rsidR="008A6255" w:rsidRPr="00787936" w:rsidRDefault="008A6255" w:rsidP="008A6255">
                        <w:pPr>
                          <w:jc w:val="center"/>
                          <w:rPr>
                            <w:rFonts w:ascii="Arial" w:hAnsi="Arial" w:cs="Arial"/>
                            <w:color w:val="E24C37"/>
                            <w:spacing w:val="-4"/>
                            <w:sz w:val="18"/>
                          </w:rPr>
                        </w:pPr>
                      </w:p>
                      <w:p w14:paraId="4464C5E5" w14:textId="77777777" w:rsidR="008A6255" w:rsidRPr="00787936" w:rsidRDefault="008A6255" w:rsidP="008A6255">
                        <w:pPr>
                          <w:jc w:val="center"/>
                          <w:rPr>
                            <w:rFonts w:ascii="Arial" w:hAnsi="Arial" w:cs="Arial"/>
                            <w:color w:val="E24C37"/>
                            <w:spacing w:val="-4"/>
                            <w:sz w:val="18"/>
                          </w:rPr>
                        </w:pPr>
                      </w:p>
                      <w:p w14:paraId="6908C9E4" w14:textId="77777777" w:rsidR="008A6255" w:rsidRDefault="008A6255" w:rsidP="008A6255">
                        <w:pPr>
                          <w:jc w:val="center"/>
                          <w:rPr>
                            <w:rFonts w:ascii="Arial" w:hAnsi="Arial" w:cs="Arial"/>
                            <w:color w:val="000000"/>
                            <w:spacing w:val="-4"/>
                            <w:sz w:val="18"/>
                          </w:rPr>
                        </w:pPr>
                      </w:p>
                      <w:p w14:paraId="113618A8" w14:textId="77777777" w:rsidR="008A6255" w:rsidRDefault="008A6255" w:rsidP="008A6255">
                        <w:pPr>
                          <w:jc w:val="center"/>
                          <w:rPr>
                            <w:rFonts w:ascii="Arial" w:hAnsi="Arial" w:cs="Arial"/>
                            <w:color w:val="000000"/>
                            <w:spacing w:val="-4"/>
                            <w:sz w:val="18"/>
                          </w:rPr>
                        </w:pPr>
                      </w:p>
                      <w:p w14:paraId="635C9CED"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0" style="position:absolute;left:11329;width:60751;height:2760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" adj="-11796480,,5400" path="m9585,l,,,4123r9585,l9585,xe" fillcolor="#e5e4de" stroked="f">
                  <v:stroke joinstyle="round"/>
                  <v:formulas/>
                  <v:path arrowok="t" o:connecttype="custom" o:connectlocs="38572861,0;0,0;0,17591645;38572861,17591645;38572861,0" o:connectangles="0,0,0,0,0" textboxrect="0,0,9586,4124"/>
                  <v:textbox>
                    <w:txbxContent>
                      <w:p w14:paraId="72FD1D44" w14:textId="77777777" w:rsidR="008A6255" w:rsidRPr="001E6512" w:rsidRDefault="008A6255" w:rsidP="008A6255">
                        <w:pPr>
                          <w:tabs>
                            <w:tab w:val="left" w:pos="2410"/>
                          </w:tabs>
                          <w:spacing w:after="0" w:line="240" w:lineRule="auto"/>
                          <w:rPr>
                            <w:rFonts w:ascii="Arial" w:hAnsi="Arial" w:cs="Arial"/>
                            <w:sz w:val="10"/>
                            <w:szCs w:val="10"/>
                          </w:rPr>
                        </w:pPr>
                      </w:p>
                      <w:p w14:paraId="7358AC7E"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404E8B5" wp14:editId="3B603FF2">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BDE421B"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7681F8BC" wp14:editId="73302B9F">
                              <wp:extent cx="5688330" cy="280860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8330" cy="2808605"/>
                                      </a:xfrm>
                                      <a:prstGeom prst="rect">
                                        <a:avLst/>
                                      </a:prstGeom>
                                      <a:noFill/>
                                      <a:ln>
                                        <a:noFill/>
                                      </a:ln>
                                    </pic:spPr>
                                  </pic:pic>
                                </a:graphicData>
                              </a:graphic>
                            </wp:inline>
                          </w:drawing>
                        </w:r>
                      </w:p>
                      <w:p w14:paraId="089AC1AE" w14:textId="77777777" w:rsidR="008A6255" w:rsidRPr="005F4DC6" w:rsidRDefault="008A6255" w:rsidP="008A6255">
                        <w:pPr>
                          <w:tabs>
                            <w:tab w:val="left" w:pos="2410"/>
                          </w:tabs>
                          <w:spacing w:after="0" w:line="240" w:lineRule="auto"/>
                          <w:jc w:val="center"/>
                          <w:rPr>
                            <w:rFonts w:ascii="Arial" w:hAnsi="Arial" w:cs="Arial"/>
                            <w:sz w:val="20"/>
                          </w:rPr>
                        </w:pPr>
                      </w:p>
                    </w:txbxContent>
                  </v:textbox>
                </v:shape>
                <w10:wrap anchorx="margin"/>
              </v:group>
            </w:pict>
          </mc:Fallback>
        </mc:AlternateContent>
      </w:r>
    </w:p>
    <w:p w14:paraId="02E46B5F" w14:textId="77777777" w:rsidR="008A6255" w:rsidRPr="00AB5E0F" w:rsidRDefault="008A6255" w:rsidP="008A6255">
      <w:pPr>
        <w:widowControl w:val="0"/>
        <w:kinsoku w:val="0"/>
        <w:overflowPunct w:val="0"/>
        <w:autoSpaceDE w:val="0"/>
        <w:autoSpaceDN w:val="0"/>
        <w:spacing w:after="0" w:line="240" w:lineRule="auto"/>
        <w:ind w:left="1758" w:right="227"/>
        <w:rPr>
          <w:rFonts w:ascii="Arial" w:eastAsia="Arial" w:hAnsi="Arial" w:cs="Arial"/>
          <w:bCs/>
          <w:sz w:val="20"/>
          <w:szCs w:val="20"/>
        </w:rPr>
      </w:pPr>
      <w:r w:rsidRPr="00AB5E0F">
        <w:rPr>
          <w:rFonts w:ascii="Arial" w:eastAsia="Arial" w:hAnsi="Arial" w:cs="Arial"/>
          <w:sz w:val="20"/>
          <w:szCs w:val="20"/>
        </w:rPr>
        <w:t xml:space="preserve"> </w:t>
      </w:r>
    </w:p>
    <w:p w14:paraId="0FF7DEE0" w14:textId="77777777" w:rsidR="008A6255" w:rsidRPr="00AB5E0F" w:rsidRDefault="008A6255" w:rsidP="008A6255">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332DF62B"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549A259"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4E5D1D2"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FAF6CE9"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7F1F7CA"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8BBF5B9"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DCE7F10"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5ED863D"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443D510"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95186E1"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7B024D4"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B81B09A"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961111C"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BDA411A"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F006BCB"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E34336C"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3A5868F" w14:textId="77777777" w:rsidR="008A6255" w:rsidRPr="00AB5E0F" w:rsidRDefault="008A6255" w:rsidP="008A6255">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027EB00" w14:textId="77777777" w:rsidR="008A6255" w:rsidRPr="00827819" w:rsidRDefault="008A6255" w:rsidP="008A6255">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366F2AAE" w14:textId="77777777" w:rsidR="008A6255" w:rsidRPr="00827819" w:rsidRDefault="008A6255" w:rsidP="008A6255">
      <w:pPr>
        <w:spacing w:after="0"/>
        <w:ind w:right="170"/>
        <w:rPr>
          <w:rFonts w:ascii="Arial" w:eastAsia="Arial" w:hAnsi="Arial" w:cs="Arial"/>
          <w:color w:val="231F20"/>
          <w:sz w:val="20"/>
          <w:szCs w:val="19"/>
          <w:lang w:val="en-US"/>
        </w:rPr>
      </w:pPr>
    </w:p>
    <w:p w14:paraId="61C51A38" w14:textId="77777777" w:rsidR="008A6255" w:rsidRPr="00827819" w:rsidRDefault="008A6255" w:rsidP="008A6255">
      <w:pPr>
        <w:ind w:left="1780" w:right="170"/>
        <w:rPr>
          <w:rFonts w:ascii="Arial" w:eastAsia="Arial" w:hAnsi="Arial" w:cs="Arial"/>
          <w:color w:val="231F20"/>
          <w:sz w:val="20"/>
          <w:szCs w:val="19"/>
          <w:lang w:val="en-US"/>
        </w:rPr>
      </w:pPr>
      <w:r w:rsidRPr="00AB5E0F">
        <w:rPr>
          <w:noProof/>
          <w:lang w:val="en-US"/>
        </w:rPr>
        <mc:AlternateContent>
          <mc:Choice Requires="wpg">
            <w:drawing>
              <wp:anchor distT="0" distB="0" distL="114300" distR="114300" simplePos="0" relativeHeight="251658250" behindDoc="1" locked="0" layoutInCell="1" allowOverlap="1" wp14:anchorId="7E867048" wp14:editId="068E835B">
                <wp:simplePos x="0" y="0"/>
                <wp:positionH relativeFrom="column">
                  <wp:posOffset>0</wp:posOffset>
                </wp:positionH>
                <wp:positionV relativeFrom="paragraph">
                  <wp:posOffset>-635</wp:posOffset>
                </wp:positionV>
                <wp:extent cx="7199630" cy="3260843"/>
                <wp:effectExtent l="0" t="0" r="127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4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65F30" w14:textId="26359F0C"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E977D2">
                                <w:rPr>
                                  <w:rFonts w:ascii="Arial" w:hAnsi="Arial" w:cs="Arial"/>
                                  <w:color w:val="E24C37"/>
                                  <w:spacing w:val="-4"/>
                                  <w:sz w:val="18"/>
                                  <w:lang w:val="en-US"/>
                                </w:rPr>
                                <w:t>1</w:t>
                              </w:r>
                            </w:p>
                            <w:p w14:paraId="017E61A0" w14:textId="77777777" w:rsidR="008A6255" w:rsidRPr="003666B6" w:rsidRDefault="008A6255" w:rsidP="008A6255">
                              <w:pPr>
                                <w:jc w:val="center"/>
                                <w:rPr>
                                  <w:rFonts w:ascii="Arial" w:hAnsi="Arial" w:cs="Arial"/>
                                  <w:color w:val="E24C37"/>
                                  <w:spacing w:val="-4"/>
                                  <w:sz w:val="18"/>
                                </w:rPr>
                              </w:pPr>
                            </w:p>
                            <w:p w14:paraId="6873D88A" w14:textId="77777777" w:rsidR="008A6255" w:rsidRPr="00787936" w:rsidRDefault="008A6255" w:rsidP="008A6255">
                              <w:pPr>
                                <w:jc w:val="center"/>
                                <w:rPr>
                                  <w:rFonts w:ascii="Arial" w:hAnsi="Arial" w:cs="Arial"/>
                                  <w:color w:val="E24C37"/>
                                  <w:spacing w:val="-4"/>
                                  <w:sz w:val="18"/>
                                </w:rPr>
                              </w:pPr>
                            </w:p>
                            <w:p w14:paraId="3F4726C9" w14:textId="77777777" w:rsidR="008A6255" w:rsidRPr="00787936" w:rsidRDefault="008A6255" w:rsidP="008A6255">
                              <w:pPr>
                                <w:jc w:val="center"/>
                                <w:rPr>
                                  <w:rFonts w:ascii="Arial" w:hAnsi="Arial" w:cs="Arial"/>
                                  <w:color w:val="E24C37"/>
                                  <w:spacing w:val="-4"/>
                                  <w:sz w:val="18"/>
                                </w:rPr>
                              </w:pPr>
                            </w:p>
                            <w:p w14:paraId="27A7CD9B" w14:textId="77777777" w:rsidR="008A6255" w:rsidRPr="00787936" w:rsidRDefault="008A6255" w:rsidP="008A6255">
                              <w:pPr>
                                <w:jc w:val="center"/>
                                <w:rPr>
                                  <w:rFonts w:ascii="Arial" w:hAnsi="Arial" w:cs="Arial"/>
                                  <w:color w:val="E24C37"/>
                                  <w:spacing w:val="-4"/>
                                  <w:sz w:val="18"/>
                                </w:rPr>
                              </w:pPr>
                            </w:p>
                            <w:p w14:paraId="6B876BF4" w14:textId="77777777" w:rsidR="008A6255" w:rsidRDefault="008A6255" w:rsidP="008A6255">
                              <w:pPr>
                                <w:jc w:val="center"/>
                                <w:rPr>
                                  <w:rFonts w:ascii="Arial" w:hAnsi="Arial" w:cs="Arial"/>
                                  <w:color w:val="E24C37"/>
                                  <w:spacing w:val="-4"/>
                                  <w:sz w:val="18"/>
                                </w:rPr>
                              </w:pPr>
                            </w:p>
                            <w:p w14:paraId="454555C5" w14:textId="77777777" w:rsidR="008A6255" w:rsidRPr="00787936" w:rsidRDefault="008A6255" w:rsidP="008A6255">
                              <w:pPr>
                                <w:jc w:val="center"/>
                                <w:rPr>
                                  <w:rFonts w:ascii="Arial" w:hAnsi="Arial" w:cs="Arial"/>
                                  <w:color w:val="E24C37"/>
                                  <w:spacing w:val="-4"/>
                                  <w:sz w:val="18"/>
                                </w:rPr>
                              </w:pPr>
                            </w:p>
                            <w:p w14:paraId="0FF83039" w14:textId="77777777" w:rsidR="008A6255" w:rsidRPr="00787936" w:rsidRDefault="008A6255" w:rsidP="008A6255">
                              <w:pPr>
                                <w:jc w:val="center"/>
                                <w:rPr>
                                  <w:rFonts w:ascii="Arial" w:hAnsi="Arial" w:cs="Arial"/>
                                  <w:color w:val="E24C37"/>
                                  <w:spacing w:val="-4"/>
                                  <w:sz w:val="18"/>
                                </w:rPr>
                              </w:pPr>
                            </w:p>
                            <w:p w14:paraId="3F5EC363" w14:textId="77777777" w:rsidR="008A6255" w:rsidRDefault="008A6255" w:rsidP="008A6255">
                              <w:pPr>
                                <w:jc w:val="center"/>
                                <w:rPr>
                                  <w:rFonts w:ascii="Arial" w:hAnsi="Arial" w:cs="Arial"/>
                                  <w:color w:val="000000"/>
                                  <w:spacing w:val="-4"/>
                                  <w:sz w:val="18"/>
                                </w:rPr>
                              </w:pPr>
                            </w:p>
                            <w:p w14:paraId="317A8E26" w14:textId="77777777" w:rsidR="008A6255" w:rsidRDefault="008A6255" w:rsidP="008A6255">
                              <w:pPr>
                                <w:jc w:val="center"/>
                                <w:rPr>
                                  <w:rFonts w:ascii="Arial" w:hAnsi="Arial" w:cs="Arial"/>
                                  <w:color w:val="000000"/>
                                  <w:spacing w:val="-4"/>
                                  <w:sz w:val="18"/>
                                </w:rPr>
                              </w:pPr>
                            </w:p>
                            <w:p w14:paraId="45AC11D5"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7"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3503E6" w14:textId="77777777" w:rsidR="008A6255" w:rsidRPr="001E6512" w:rsidRDefault="008A6255" w:rsidP="008A6255">
                              <w:pPr>
                                <w:tabs>
                                  <w:tab w:val="left" w:pos="2410"/>
                                </w:tabs>
                                <w:spacing w:after="0" w:line="240" w:lineRule="auto"/>
                                <w:rPr>
                                  <w:rFonts w:ascii="Arial" w:hAnsi="Arial" w:cs="Arial"/>
                                  <w:sz w:val="10"/>
                                  <w:szCs w:val="10"/>
                                </w:rPr>
                              </w:pPr>
                            </w:p>
                            <w:p w14:paraId="0DE38180"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39D5F56E" wp14:editId="603560EA">
                                    <wp:extent cx="5897880" cy="469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BEBB130"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7AD3D6AF" wp14:editId="2BDFE412">
                                    <wp:extent cx="5426710" cy="280860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6710" cy="2808605"/>
                                            </a:xfrm>
                                            <a:prstGeom prst="rect">
                                              <a:avLst/>
                                            </a:prstGeom>
                                            <a:noFill/>
                                            <a:ln>
                                              <a:noFill/>
                                            </a:ln>
                                          </pic:spPr>
                                        </pic:pic>
                                      </a:graphicData>
                                    </a:graphic>
                                  </wp:inline>
                                </w:drawing>
                              </w:r>
                            </w:p>
                            <w:p w14:paraId="4BF9664A" w14:textId="77777777" w:rsidR="008A6255" w:rsidRPr="005F4DC6" w:rsidRDefault="008A6255" w:rsidP="008A6255">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E867048" id="Group 44" o:spid="_x0000_s1041" style="position:absolute;left:0;text-align:left;margin-left:0;margin-top:-.05pt;width:566.9pt;height:256.75pt;z-index:-251658230;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">
                <v:rect id="Rectangle 24" o:spid="_x0000_s1042"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" fillcolor="#e5e4de" stroked="f">
                  <v:textbox>
                    <w:txbxContent>
                      <w:p w14:paraId="1A065F30" w14:textId="26359F0C"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E977D2">
                          <w:rPr>
                            <w:rFonts w:ascii="Arial" w:hAnsi="Arial" w:cs="Arial"/>
                            <w:color w:val="E24C37"/>
                            <w:spacing w:val="-4"/>
                            <w:sz w:val="18"/>
                            <w:lang w:val="en-US"/>
                          </w:rPr>
                          <w:t>1</w:t>
                        </w:r>
                      </w:p>
                      <w:p w14:paraId="017E61A0" w14:textId="77777777" w:rsidR="008A6255" w:rsidRPr="003666B6" w:rsidRDefault="008A6255" w:rsidP="008A6255">
                        <w:pPr>
                          <w:jc w:val="center"/>
                          <w:rPr>
                            <w:rFonts w:ascii="Arial" w:hAnsi="Arial" w:cs="Arial"/>
                            <w:color w:val="E24C37"/>
                            <w:spacing w:val="-4"/>
                            <w:sz w:val="18"/>
                          </w:rPr>
                        </w:pPr>
                      </w:p>
                      <w:p w14:paraId="6873D88A" w14:textId="77777777" w:rsidR="008A6255" w:rsidRPr="00787936" w:rsidRDefault="008A6255" w:rsidP="008A6255">
                        <w:pPr>
                          <w:jc w:val="center"/>
                          <w:rPr>
                            <w:rFonts w:ascii="Arial" w:hAnsi="Arial" w:cs="Arial"/>
                            <w:color w:val="E24C37"/>
                            <w:spacing w:val="-4"/>
                            <w:sz w:val="18"/>
                          </w:rPr>
                        </w:pPr>
                      </w:p>
                      <w:p w14:paraId="3F4726C9" w14:textId="77777777" w:rsidR="008A6255" w:rsidRPr="00787936" w:rsidRDefault="008A6255" w:rsidP="008A6255">
                        <w:pPr>
                          <w:jc w:val="center"/>
                          <w:rPr>
                            <w:rFonts w:ascii="Arial" w:hAnsi="Arial" w:cs="Arial"/>
                            <w:color w:val="E24C37"/>
                            <w:spacing w:val="-4"/>
                            <w:sz w:val="18"/>
                          </w:rPr>
                        </w:pPr>
                      </w:p>
                      <w:p w14:paraId="27A7CD9B" w14:textId="77777777" w:rsidR="008A6255" w:rsidRPr="00787936" w:rsidRDefault="008A6255" w:rsidP="008A6255">
                        <w:pPr>
                          <w:jc w:val="center"/>
                          <w:rPr>
                            <w:rFonts w:ascii="Arial" w:hAnsi="Arial" w:cs="Arial"/>
                            <w:color w:val="E24C37"/>
                            <w:spacing w:val="-4"/>
                            <w:sz w:val="18"/>
                          </w:rPr>
                        </w:pPr>
                      </w:p>
                      <w:p w14:paraId="6B876BF4" w14:textId="77777777" w:rsidR="008A6255" w:rsidRDefault="008A6255" w:rsidP="008A6255">
                        <w:pPr>
                          <w:jc w:val="center"/>
                          <w:rPr>
                            <w:rFonts w:ascii="Arial" w:hAnsi="Arial" w:cs="Arial"/>
                            <w:color w:val="E24C37"/>
                            <w:spacing w:val="-4"/>
                            <w:sz w:val="18"/>
                          </w:rPr>
                        </w:pPr>
                      </w:p>
                      <w:p w14:paraId="454555C5" w14:textId="77777777" w:rsidR="008A6255" w:rsidRPr="00787936" w:rsidRDefault="008A6255" w:rsidP="008A6255">
                        <w:pPr>
                          <w:jc w:val="center"/>
                          <w:rPr>
                            <w:rFonts w:ascii="Arial" w:hAnsi="Arial" w:cs="Arial"/>
                            <w:color w:val="E24C37"/>
                            <w:spacing w:val="-4"/>
                            <w:sz w:val="18"/>
                          </w:rPr>
                        </w:pPr>
                      </w:p>
                      <w:p w14:paraId="0FF83039" w14:textId="77777777" w:rsidR="008A6255" w:rsidRPr="00787936" w:rsidRDefault="008A6255" w:rsidP="008A6255">
                        <w:pPr>
                          <w:jc w:val="center"/>
                          <w:rPr>
                            <w:rFonts w:ascii="Arial" w:hAnsi="Arial" w:cs="Arial"/>
                            <w:color w:val="E24C37"/>
                            <w:spacing w:val="-4"/>
                            <w:sz w:val="18"/>
                          </w:rPr>
                        </w:pPr>
                      </w:p>
                      <w:p w14:paraId="3F5EC363" w14:textId="77777777" w:rsidR="008A6255" w:rsidRDefault="008A6255" w:rsidP="008A6255">
                        <w:pPr>
                          <w:jc w:val="center"/>
                          <w:rPr>
                            <w:rFonts w:ascii="Arial" w:hAnsi="Arial" w:cs="Arial"/>
                            <w:color w:val="000000"/>
                            <w:spacing w:val="-4"/>
                            <w:sz w:val="18"/>
                          </w:rPr>
                        </w:pPr>
                      </w:p>
                      <w:p w14:paraId="317A8E26" w14:textId="77777777" w:rsidR="008A6255" w:rsidRDefault="008A6255" w:rsidP="008A6255">
                        <w:pPr>
                          <w:jc w:val="center"/>
                          <w:rPr>
                            <w:rFonts w:ascii="Arial" w:hAnsi="Arial" w:cs="Arial"/>
                            <w:color w:val="000000"/>
                            <w:spacing w:val="-4"/>
                            <w:sz w:val="18"/>
                          </w:rPr>
                        </w:pPr>
                      </w:p>
                      <w:p w14:paraId="45AC11D5"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3"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753503E6" w14:textId="77777777" w:rsidR="008A6255" w:rsidRPr="001E6512" w:rsidRDefault="008A6255" w:rsidP="008A6255">
                        <w:pPr>
                          <w:tabs>
                            <w:tab w:val="left" w:pos="2410"/>
                          </w:tabs>
                          <w:spacing w:after="0" w:line="240" w:lineRule="auto"/>
                          <w:rPr>
                            <w:rFonts w:ascii="Arial" w:hAnsi="Arial" w:cs="Arial"/>
                            <w:sz w:val="10"/>
                            <w:szCs w:val="10"/>
                          </w:rPr>
                        </w:pPr>
                      </w:p>
                      <w:p w14:paraId="0DE38180"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39D5F56E" wp14:editId="603560EA">
                              <wp:extent cx="5897880" cy="469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BEBB130"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7AD3D6AF" wp14:editId="2BDFE412">
                              <wp:extent cx="5426710" cy="280860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710" cy="2808605"/>
                                      </a:xfrm>
                                      <a:prstGeom prst="rect">
                                        <a:avLst/>
                                      </a:prstGeom>
                                      <a:noFill/>
                                      <a:ln>
                                        <a:noFill/>
                                      </a:ln>
                                    </pic:spPr>
                                  </pic:pic>
                                </a:graphicData>
                              </a:graphic>
                            </wp:inline>
                          </w:drawing>
                        </w:r>
                      </w:p>
                      <w:p w14:paraId="4BF9664A" w14:textId="77777777" w:rsidR="008A6255" w:rsidRPr="005F4DC6" w:rsidRDefault="008A6255" w:rsidP="008A6255">
                        <w:pPr>
                          <w:tabs>
                            <w:tab w:val="left" w:pos="2410"/>
                          </w:tabs>
                          <w:spacing w:after="0" w:line="240" w:lineRule="auto"/>
                          <w:jc w:val="center"/>
                          <w:rPr>
                            <w:rFonts w:ascii="Arial" w:hAnsi="Arial" w:cs="Arial"/>
                            <w:sz w:val="20"/>
                          </w:rPr>
                        </w:pPr>
                      </w:p>
                    </w:txbxContent>
                  </v:textbox>
                </v:shape>
              </v:group>
            </w:pict>
          </mc:Fallback>
        </mc:AlternateContent>
      </w:r>
    </w:p>
    <w:p w14:paraId="618BBB58"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489F197A"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1AA1367D"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35B412BB"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583F680C"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13878594"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511C43D9"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4463C7CE"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42F4F9DC"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4B224676"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7CF5F907"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035F6B6C"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7EA8B4AB"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29280B4B"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004609CD"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19F2B0E0"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0E784C15"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380B8725" w14:textId="77777777" w:rsidR="008A6255" w:rsidRPr="00827819" w:rsidRDefault="008A6255" w:rsidP="008A6255">
      <w:pPr>
        <w:spacing w:after="0" w:line="240" w:lineRule="auto"/>
        <w:ind w:left="2160"/>
        <w:rPr>
          <w:rFonts w:ascii="Arial" w:eastAsia="Calibri" w:hAnsi="Arial" w:cs="Arial"/>
          <w:sz w:val="18"/>
          <w:szCs w:val="20"/>
          <w:lang w:val="en-US"/>
        </w:rPr>
      </w:pPr>
    </w:p>
    <w:p w14:paraId="2D4C6759" w14:textId="77777777" w:rsidR="008A6255" w:rsidRPr="00827819" w:rsidRDefault="008A6255" w:rsidP="008A6255">
      <w:pPr>
        <w:spacing w:after="0" w:line="240" w:lineRule="auto"/>
        <w:rPr>
          <w:rFonts w:ascii="Arial" w:eastAsia="Calibri" w:hAnsi="Arial" w:cs="Arial"/>
          <w:sz w:val="18"/>
          <w:szCs w:val="20"/>
          <w:lang w:val="en-US"/>
        </w:rPr>
      </w:pPr>
    </w:p>
    <w:p w14:paraId="67258344" w14:textId="77777777" w:rsidR="008A6255" w:rsidRPr="00827819" w:rsidRDefault="008A6255" w:rsidP="008A6255">
      <w:pPr>
        <w:spacing w:after="0" w:line="240" w:lineRule="auto"/>
        <w:rPr>
          <w:rFonts w:ascii="Arial" w:eastAsia="Calibri" w:hAnsi="Arial" w:cs="Arial"/>
          <w:sz w:val="18"/>
          <w:szCs w:val="20"/>
          <w:lang w:val="en-US"/>
        </w:rPr>
      </w:pPr>
    </w:p>
    <w:p w14:paraId="2529C1EA" w14:textId="77777777" w:rsidR="008A6255" w:rsidRPr="00827819" w:rsidRDefault="008A6255" w:rsidP="008A6255">
      <w:pPr>
        <w:spacing w:after="0" w:line="240" w:lineRule="auto"/>
        <w:rPr>
          <w:rFonts w:ascii="Arial" w:eastAsia="Calibri" w:hAnsi="Arial" w:cs="Arial"/>
          <w:sz w:val="18"/>
          <w:szCs w:val="20"/>
          <w:lang w:val="en-US"/>
        </w:rPr>
      </w:pPr>
    </w:p>
    <w:p w14:paraId="4E00EB4C" w14:textId="77777777" w:rsidR="008A6255" w:rsidRPr="00827819" w:rsidRDefault="008A6255" w:rsidP="008A6255">
      <w:pPr>
        <w:spacing w:after="0" w:line="240" w:lineRule="auto"/>
        <w:ind w:left="2160"/>
        <w:rPr>
          <w:rFonts w:ascii="Arial" w:eastAsia="Calibri" w:hAnsi="Arial" w:cs="Arial"/>
          <w:sz w:val="18"/>
          <w:szCs w:val="20"/>
          <w:lang w:val="en-US"/>
        </w:rPr>
      </w:pPr>
      <w:r w:rsidRPr="00AB5E0F">
        <w:rPr>
          <w:rFonts w:ascii="Calibri" w:eastAsia="Calibri" w:hAnsi="Calibri" w:cs="Times New Roman"/>
          <w:noProof/>
          <w:sz w:val="20"/>
          <w:szCs w:val="20"/>
          <w:lang w:val="en-US"/>
        </w:rPr>
        <mc:AlternateContent>
          <mc:Choice Requires="wpg">
            <w:drawing>
              <wp:anchor distT="0" distB="0" distL="114300" distR="114300" simplePos="0" relativeHeight="251658251" behindDoc="1" locked="0" layoutInCell="1" allowOverlap="1" wp14:anchorId="2451DDA7" wp14:editId="73B10DDB">
                <wp:simplePos x="0" y="0"/>
                <wp:positionH relativeFrom="margin">
                  <wp:align>left</wp:align>
                </wp:positionH>
                <wp:positionV relativeFrom="paragraph">
                  <wp:posOffset>130666</wp:posOffset>
                </wp:positionV>
                <wp:extent cx="7199630" cy="2523721"/>
                <wp:effectExtent l="0" t="0" r="127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721"/>
                          <a:chOff x="0" y="0"/>
                          <a:chExt cx="71804" cy="22890"/>
                        </a:xfrm>
                      </wpg:grpSpPr>
                      <wps:wsp>
                        <wps:cNvPr id="201" name="Rectangle 24"/>
                        <wps:cNvSpPr>
                          <a:spLocks noChangeArrowheads="1"/>
                        </wps:cNvSpPr>
                        <wps:spPr bwMode="auto">
                          <a:xfrm>
                            <a:off x="0" y="0"/>
                            <a:ext cx="9926" cy="2288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D60FA" w14:textId="4DFBA696"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E977D2">
                                <w:rPr>
                                  <w:rFonts w:ascii="Arial" w:hAnsi="Arial" w:cs="Arial"/>
                                  <w:color w:val="E24C37"/>
                                  <w:spacing w:val="-4"/>
                                  <w:sz w:val="18"/>
                                  <w:lang w:val="en-US"/>
                                </w:rPr>
                                <w:t>2</w:t>
                              </w:r>
                            </w:p>
                            <w:p w14:paraId="18BE39E1" w14:textId="77777777" w:rsidR="008A6255" w:rsidRPr="003666B6" w:rsidRDefault="008A6255" w:rsidP="008A6255">
                              <w:pPr>
                                <w:jc w:val="center"/>
                                <w:rPr>
                                  <w:rFonts w:ascii="Arial" w:hAnsi="Arial" w:cs="Arial"/>
                                  <w:color w:val="E24C37"/>
                                  <w:spacing w:val="-4"/>
                                  <w:sz w:val="18"/>
                                </w:rPr>
                              </w:pPr>
                            </w:p>
                            <w:p w14:paraId="54BF2529" w14:textId="77777777" w:rsidR="008A6255" w:rsidRPr="00787936" w:rsidRDefault="008A6255" w:rsidP="008A6255">
                              <w:pPr>
                                <w:jc w:val="center"/>
                                <w:rPr>
                                  <w:rFonts w:ascii="Arial" w:hAnsi="Arial" w:cs="Arial"/>
                                  <w:color w:val="E24C37"/>
                                  <w:spacing w:val="-4"/>
                                  <w:sz w:val="18"/>
                                </w:rPr>
                              </w:pPr>
                            </w:p>
                            <w:p w14:paraId="4401671E" w14:textId="77777777" w:rsidR="008A6255" w:rsidRPr="00787936" w:rsidRDefault="008A6255" w:rsidP="008A6255">
                              <w:pPr>
                                <w:jc w:val="center"/>
                                <w:rPr>
                                  <w:rFonts w:ascii="Arial" w:hAnsi="Arial" w:cs="Arial"/>
                                  <w:color w:val="E24C37"/>
                                  <w:spacing w:val="-4"/>
                                  <w:sz w:val="18"/>
                                </w:rPr>
                              </w:pPr>
                            </w:p>
                            <w:p w14:paraId="04DDBFD8" w14:textId="77777777" w:rsidR="008A6255" w:rsidRPr="00787936" w:rsidRDefault="008A6255" w:rsidP="008A6255">
                              <w:pPr>
                                <w:jc w:val="center"/>
                                <w:rPr>
                                  <w:rFonts w:ascii="Arial" w:hAnsi="Arial" w:cs="Arial"/>
                                  <w:color w:val="E24C37"/>
                                  <w:spacing w:val="-4"/>
                                  <w:sz w:val="18"/>
                                </w:rPr>
                              </w:pPr>
                            </w:p>
                            <w:p w14:paraId="4A15820F" w14:textId="77777777" w:rsidR="008A6255" w:rsidRDefault="008A6255" w:rsidP="008A6255">
                              <w:pPr>
                                <w:jc w:val="center"/>
                                <w:rPr>
                                  <w:rFonts w:ascii="Arial" w:hAnsi="Arial" w:cs="Arial"/>
                                  <w:color w:val="E24C37"/>
                                  <w:spacing w:val="-4"/>
                                  <w:sz w:val="18"/>
                                </w:rPr>
                              </w:pPr>
                            </w:p>
                            <w:p w14:paraId="362B42F4" w14:textId="77777777" w:rsidR="008A6255" w:rsidRPr="00787936" w:rsidRDefault="008A6255" w:rsidP="008A6255">
                              <w:pPr>
                                <w:jc w:val="center"/>
                                <w:rPr>
                                  <w:rFonts w:ascii="Arial" w:hAnsi="Arial" w:cs="Arial"/>
                                  <w:color w:val="E24C37"/>
                                  <w:spacing w:val="-4"/>
                                  <w:sz w:val="18"/>
                                </w:rPr>
                              </w:pPr>
                            </w:p>
                            <w:p w14:paraId="34B46BC0" w14:textId="77777777" w:rsidR="008A6255" w:rsidRPr="00787936" w:rsidRDefault="008A6255" w:rsidP="008A6255">
                              <w:pPr>
                                <w:jc w:val="center"/>
                                <w:rPr>
                                  <w:rFonts w:ascii="Arial" w:hAnsi="Arial" w:cs="Arial"/>
                                  <w:color w:val="E24C37"/>
                                  <w:spacing w:val="-4"/>
                                  <w:sz w:val="18"/>
                                </w:rPr>
                              </w:pPr>
                            </w:p>
                            <w:p w14:paraId="089667D1"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202"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195FD9" w14:textId="77777777" w:rsidR="008A6255" w:rsidRPr="001E6512" w:rsidRDefault="008A6255" w:rsidP="008A6255">
                              <w:pPr>
                                <w:tabs>
                                  <w:tab w:val="left" w:pos="2410"/>
                                </w:tabs>
                                <w:spacing w:after="0" w:line="240" w:lineRule="auto"/>
                                <w:rPr>
                                  <w:rFonts w:ascii="Arial" w:hAnsi="Arial" w:cs="Arial"/>
                                  <w:sz w:val="10"/>
                                  <w:szCs w:val="10"/>
                                </w:rPr>
                              </w:pPr>
                            </w:p>
                            <w:p w14:paraId="217EADAC"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3DD8973D" wp14:editId="392EE60A">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3D96EE9"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573BD02B" wp14:editId="2CADE6DA">
                                    <wp:extent cx="5897880" cy="1883410"/>
                                    <wp:effectExtent l="0" t="0" r="762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97880" cy="1883410"/>
                                            </a:xfrm>
                                            <a:prstGeom prst="rect">
                                              <a:avLst/>
                                            </a:prstGeom>
                                            <a:noFill/>
                                            <a:ln>
                                              <a:noFill/>
                                            </a:ln>
                                          </pic:spPr>
                                        </pic:pic>
                                      </a:graphicData>
                                    </a:graphic>
                                  </wp:inline>
                                </w:drawing>
                              </w:r>
                            </w:p>
                            <w:p w14:paraId="1780A8CE" w14:textId="77777777" w:rsidR="008A6255" w:rsidRPr="005F4DC6" w:rsidRDefault="008A6255" w:rsidP="008A6255">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451DDA7" id="Group 200" o:spid="_x0000_s1044" style="position:absolute;left:0;text-align:left;margin-left:0;margin-top:10.3pt;width:566.9pt;height:198.7pt;z-index:-251658229;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">
                <v:rect id="Rectangle 24" o:spid="_x0000_s1045"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" fillcolor="#e5e4de" stroked="f">
                  <v:textbox>
                    <w:txbxContent>
                      <w:p w14:paraId="473D60FA" w14:textId="4DFBA696" w:rsidR="008A6255" w:rsidRPr="00E977D2" w:rsidRDefault="008A6255" w:rsidP="008A6255">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E977D2">
                          <w:rPr>
                            <w:rFonts w:ascii="Arial" w:hAnsi="Arial" w:cs="Arial"/>
                            <w:color w:val="E24C37"/>
                            <w:spacing w:val="-4"/>
                            <w:sz w:val="18"/>
                            <w:lang w:val="en-US"/>
                          </w:rPr>
                          <w:t>2</w:t>
                        </w:r>
                      </w:p>
                      <w:p w14:paraId="18BE39E1" w14:textId="77777777" w:rsidR="008A6255" w:rsidRPr="003666B6" w:rsidRDefault="008A6255" w:rsidP="008A6255">
                        <w:pPr>
                          <w:jc w:val="center"/>
                          <w:rPr>
                            <w:rFonts w:ascii="Arial" w:hAnsi="Arial" w:cs="Arial"/>
                            <w:color w:val="E24C37"/>
                            <w:spacing w:val="-4"/>
                            <w:sz w:val="18"/>
                          </w:rPr>
                        </w:pPr>
                      </w:p>
                      <w:p w14:paraId="54BF2529" w14:textId="77777777" w:rsidR="008A6255" w:rsidRPr="00787936" w:rsidRDefault="008A6255" w:rsidP="008A6255">
                        <w:pPr>
                          <w:jc w:val="center"/>
                          <w:rPr>
                            <w:rFonts w:ascii="Arial" w:hAnsi="Arial" w:cs="Arial"/>
                            <w:color w:val="E24C37"/>
                            <w:spacing w:val="-4"/>
                            <w:sz w:val="18"/>
                          </w:rPr>
                        </w:pPr>
                      </w:p>
                      <w:p w14:paraId="4401671E" w14:textId="77777777" w:rsidR="008A6255" w:rsidRPr="00787936" w:rsidRDefault="008A6255" w:rsidP="008A6255">
                        <w:pPr>
                          <w:jc w:val="center"/>
                          <w:rPr>
                            <w:rFonts w:ascii="Arial" w:hAnsi="Arial" w:cs="Arial"/>
                            <w:color w:val="E24C37"/>
                            <w:spacing w:val="-4"/>
                            <w:sz w:val="18"/>
                          </w:rPr>
                        </w:pPr>
                      </w:p>
                      <w:p w14:paraId="04DDBFD8" w14:textId="77777777" w:rsidR="008A6255" w:rsidRPr="00787936" w:rsidRDefault="008A6255" w:rsidP="008A6255">
                        <w:pPr>
                          <w:jc w:val="center"/>
                          <w:rPr>
                            <w:rFonts w:ascii="Arial" w:hAnsi="Arial" w:cs="Arial"/>
                            <w:color w:val="E24C37"/>
                            <w:spacing w:val="-4"/>
                            <w:sz w:val="18"/>
                          </w:rPr>
                        </w:pPr>
                      </w:p>
                      <w:p w14:paraId="4A15820F" w14:textId="77777777" w:rsidR="008A6255" w:rsidRDefault="008A6255" w:rsidP="008A6255">
                        <w:pPr>
                          <w:jc w:val="center"/>
                          <w:rPr>
                            <w:rFonts w:ascii="Arial" w:hAnsi="Arial" w:cs="Arial"/>
                            <w:color w:val="E24C37"/>
                            <w:spacing w:val="-4"/>
                            <w:sz w:val="18"/>
                          </w:rPr>
                        </w:pPr>
                      </w:p>
                      <w:p w14:paraId="362B42F4" w14:textId="77777777" w:rsidR="008A6255" w:rsidRPr="00787936" w:rsidRDefault="008A6255" w:rsidP="008A6255">
                        <w:pPr>
                          <w:jc w:val="center"/>
                          <w:rPr>
                            <w:rFonts w:ascii="Arial" w:hAnsi="Arial" w:cs="Arial"/>
                            <w:color w:val="E24C37"/>
                            <w:spacing w:val="-4"/>
                            <w:sz w:val="18"/>
                          </w:rPr>
                        </w:pPr>
                      </w:p>
                      <w:p w14:paraId="34B46BC0" w14:textId="77777777" w:rsidR="008A6255" w:rsidRPr="00787936" w:rsidRDefault="008A6255" w:rsidP="008A6255">
                        <w:pPr>
                          <w:jc w:val="center"/>
                          <w:rPr>
                            <w:rFonts w:ascii="Arial" w:hAnsi="Arial" w:cs="Arial"/>
                            <w:color w:val="E24C37"/>
                            <w:spacing w:val="-4"/>
                            <w:sz w:val="18"/>
                          </w:rPr>
                        </w:pPr>
                      </w:p>
                      <w:p w14:paraId="089667D1" w14:textId="77777777" w:rsidR="008A6255" w:rsidRPr="004D5DD2" w:rsidRDefault="008A6255" w:rsidP="008A6255">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6"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" adj="-11796480,,5400" path="m9585,l,,,4123r9585,l9585,xe" fillcolor="#e5e4de" stroked="f">
                  <v:stroke joinstyle="round"/>
                  <v:formulas/>
                  <v:path arrowok="t" o:connecttype="custom" o:connectlocs="38506193,0;0,0;0,14588007;38506193,14588007;38506193,0" o:connectangles="0,0,0,0,0" textboxrect="0,0,9586,4124"/>
                  <v:textbox>
                    <w:txbxContent>
                      <w:p w14:paraId="0D195FD9" w14:textId="77777777" w:rsidR="008A6255" w:rsidRPr="001E6512" w:rsidRDefault="008A6255" w:rsidP="008A6255">
                        <w:pPr>
                          <w:tabs>
                            <w:tab w:val="left" w:pos="2410"/>
                          </w:tabs>
                          <w:spacing w:after="0" w:line="240" w:lineRule="auto"/>
                          <w:rPr>
                            <w:rFonts w:ascii="Arial" w:hAnsi="Arial" w:cs="Arial"/>
                            <w:sz w:val="10"/>
                            <w:szCs w:val="10"/>
                          </w:rPr>
                        </w:pPr>
                      </w:p>
                      <w:p w14:paraId="217EADAC" w14:textId="77777777" w:rsidR="008A6255" w:rsidRPr="001E6512" w:rsidRDefault="008A6255" w:rsidP="008A6255">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3DD8973D" wp14:editId="392EE60A">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3D96EE9" w14:textId="77777777" w:rsidR="008A6255" w:rsidRDefault="008A6255" w:rsidP="008A6255">
                        <w:pPr>
                          <w:tabs>
                            <w:tab w:val="left" w:pos="2410"/>
                          </w:tabs>
                          <w:spacing w:after="0" w:line="240" w:lineRule="auto"/>
                          <w:rPr>
                            <w:rFonts w:ascii="Arial" w:eastAsia="Arial" w:hAnsi="Arial" w:cs="Arial"/>
                            <w:color w:val="0E3B70"/>
                            <w:sz w:val="20"/>
                            <w:szCs w:val="20"/>
                          </w:rPr>
                        </w:pPr>
                        <w:r w:rsidRPr="00540B83">
                          <w:rPr>
                            <w:noProof/>
                          </w:rPr>
                          <w:drawing>
                            <wp:inline distT="0" distB="0" distL="0" distR="0" wp14:anchorId="573BD02B" wp14:editId="2CADE6DA">
                              <wp:extent cx="5897880" cy="1883410"/>
                              <wp:effectExtent l="0" t="0" r="762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7880" cy="1883410"/>
                                      </a:xfrm>
                                      <a:prstGeom prst="rect">
                                        <a:avLst/>
                                      </a:prstGeom>
                                      <a:noFill/>
                                      <a:ln>
                                        <a:noFill/>
                                      </a:ln>
                                    </pic:spPr>
                                  </pic:pic>
                                </a:graphicData>
                              </a:graphic>
                            </wp:inline>
                          </w:drawing>
                        </w:r>
                      </w:p>
                      <w:p w14:paraId="1780A8CE" w14:textId="77777777" w:rsidR="008A6255" w:rsidRPr="005F4DC6" w:rsidRDefault="008A6255" w:rsidP="008A6255">
                        <w:pPr>
                          <w:tabs>
                            <w:tab w:val="left" w:pos="2410"/>
                          </w:tabs>
                          <w:spacing w:after="0" w:line="240" w:lineRule="auto"/>
                          <w:jc w:val="center"/>
                          <w:rPr>
                            <w:rFonts w:ascii="Arial" w:hAnsi="Arial" w:cs="Arial"/>
                            <w:sz w:val="20"/>
                          </w:rPr>
                        </w:pPr>
                      </w:p>
                    </w:txbxContent>
                  </v:textbox>
                </v:shape>
                <w10:wrap anchorx="margin"/>
              </v:group>
            </w:pict>
          </mc:Fallback>
        </mc:AlternateContent>
      </w:r>
    </w:p>
    <w:p w14:paraId="144FB2C8" w14:textId="77777777" w:rsidR="008A6255" w:rsidRPr="00827819" w:rsidRDefault="008A6255" w:rsidP="008A6255">
      <w:pPr>
        <w:spacing w:after="0" w:line="240" w:lineRule="auto"/>
        <w:ind w:left="2160"/>
        <w:rPr>
          <w:rFonts w:ascii="Arial" w:eastAsia="Calibri" w:hAnsi="Arial" w:cs="Arial"/>
          <w:sz w:val="18"/>
          <w:szCs w:val="20"/>
          <w:lang w:val="en-US"/>
        </w:rPr>
      </w:pPr>
    </w:p>
    <w:p w14:paraId="508A52E9" w14:textId="77777777" w:rsidR="008A6255" w:rsidRPr="00827819" w:rsidRDefault="008A6255" w:rsidP="008A6255">
      <w:pPr>
        <w:spacing w:after="0" w:line="240" w:lineRule="auto"/>
        <w:ind w:left="2160"/>
        <w:rPr>
          <w:rFonts w:ascii="Arial" w:eastAsia="Calibri" w:hAnsi="Arial" w:cs="Arial"/>
          <w:sz w:val="18"/>
          <w:szCs w:val="20"/>
          <w:lang w:val="en-US"/>
        </w:rPr>
      </w:pPr>
    </w:p>
    <w:p w14:paraId="659B8D95" w14:textId="77777777" w:rsidR="008A6255" w:rsidRPr="00827819" w:rsidRDefault="008A6255" w:rsidP="008A6255">
      <w:pPr>
        <w:spacing w:after="0" w:line="240" w:lineRule="auto"/>
        <w:ind w:left="2160"/>
        <w:rPr>
          <w:rFonts w:ascii="Arial" w:eastAsia="Calibri" w:hAnsi="Arial" w:cs="Arial"/>
          <w:sz w:val="18"/>
          <w:szCs w:val="20"/>
          <w:lang w:val="en-US"/>
        </w:rPr>
      </w:pPr>
    </w:p>
    <w:p w14:paraId="1B937E46" w14:textId="77777777" w:rsidR="008A6255" w:rsidRPr="00827819" w:rsidRDefault="008A6255" w:rsidP="008A6255">
      <w:pPr>
        <w:spacing w:after="0" w:line="240" w:lineRule="auto"/>
        <w:rPr>
          <w:rFonts w:ascii="Arial" w:eastAsia="Calibri" w:hAnsi="Arial" w:cs="Arial"/>
          <w:sz w:val="18"/>
          <w:szCs w:val="20"/>
          <w:lang w:val="en-US"/>
        </w:rPr>
      </w:pPr>
    </w:p>
    <w:p w14:paraId="0460018D" w14:textId="77777777" w:rsidR="008A6255" w:rsidRPr="00827819" w:rsidRDefault="008A6255" w:rsidP="008A6255">
      <w:pPr>
        <w:spacing w:after="0" w:line="240" w:lineRule="auto"/>
        <w:ind w:left="2160"/>
        <w:rPr>
          <w:rFonts w:ascii="Arial" w:eastAsia="Calibri" w:hAnsi="Arial" w:cs="Arial"/>
          <w:sz w:val="18"/>
          <w:szCs w:val="20"/>
          <w:lang w:val="en-US"/>
        </w:rPr>
      </w:pPr>
    </w:p>
    <w:p w14:paraId="72282196" w14:textId="77777777" w:rsidR="008A6255" w:rsidRPr="00827819" w:rsidRDefault="008A6255" w:rsidP="008A6255">
      <w:pPr>
        <w:spacing w:after="0" w:line="240" w:lineRule="auto"/>
        <w:ind w:left="2160"/>
        <w:rPr>
          <w:rFonts w:ascii="Arial" w:eastAsia="Calibri" w:hAnsi="Arial" w:cs="Arial"/>
          <w:sz w:val="18"/>
          <w:szCs w:val="20"/>
          <w:lang w:val="en-US"/>
        </w:rPr>
      </w:pPr>
    </w:p>
    <w:p w14:paraId="089D6D82" w14:textId="77777777" w:rsidR="008A6255" w:rsidRPr="00827819" w:rsidRDefault="008A6255" w:rsidP="008A6255">
      <w:pPr>
        <w:spacing w:after="0" w:line="240" w:lineRule="auto"/>
        <w:ind w:left="2160"/>
        <w:rPr>
          <w:rFonts w:ascii="Arial" w:eastAsia="Calibri" w:hAnsi="Arial" w:cs="Arial"/>
          <w:sz w:val="18"/>
          <w:szCs w:val="20"/>
          <w:lang w:val="en-US"/>
        </w:rPr>
      </w:pPr>
    </w:p>
    <w:p w14:paraId="1A7ECB00" w14:textId="77777777" w:rsidR="008A6255" w:rsidRPr="00827819" w:rsidRDefault="008A6255" w:rsidP="008A6255">
      <w:pPr>
        <w:spacing w:after="0" w:line="240" w:lineRule="auto"/>
        <w:ind w:left="2160"/>
        <w:rPr>
          <w:rFonts w:ascii="Arial" w:eastAsia="Calibri" w:hAnsi="Arial" w:cs="Arial"/>
          <w:sz w:val="18"/>
          <w:szCs w:val="20"/>
          <w:lang w:val="en-US"/>
        </w:rPr>
      </w:pPr>
    </w:p>
    <w:p w14:paraId="0D3E9060" w14:textId="77777777" w:rsidR="008A6255" w:rsidRPr="00827819" w:rsidRDefault="008A6255" w:rsidP="008A6255">
      <w:pPr>
        <w:spacing w:after="0" w:line="240" w:lineRule="auto"/>
        <w:ind w:left="2160"/>
        <w:rPr>
          <w:rFonts w:ascii="Arial" w:eastAsia="Calibri" w:hAnsi="Arial" w:cs="Arial"/>
          <w:sz w:val="18"/>
          <w:szCs w:val="20"/>
          <w:lang w:val="en-US"/>
        </w:rPr>
      </w:pPr>
    </w:p>
    <w:p w14:paraId="34357064"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01258B0B"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1853C8E4" w14:textId="77777777" w:rsidR="008A6255" w:rsidRPr="00827819" w:rsidRDefault="008A6255" w:rsidP="008A6255">
      <w:pPr>
        <w:spacing w:after="0" w:line="240" w:lineRule="auto"/>
        <w:ind w:left="2160"/>
        <w:rPr>
          <w:rFonts w:ascii="Calibri" w:eastAsia="Calibri" w:hAnsi="Calibri" w:cs="Times New Roman"/>
          <w:sz w:val="20"/>
          <w:szCs w:val="20"/>
          <w:lang w:val="en-US"/>
        </w:rPr>
      </w:pPr>
    </w:p>
    <w:p w14:paraId="614E8687" w14:textId="77777777" w:rsidR="008A6255" w:rsidRPr="00827819" w:rsidRDefault="008A6255" w:rsidP="008A6255">
      <w:pPr>
        <w:rPr>
          <w:lang w:val="en-US"/>
        </w:rPr>
      </w:pPr>
    </w:p>
    <w:p w14:paraId="1C8BDB20" w14:textId="77777777" w:rsidR="008A6255" w:rsidRPr="00827819" w:rsidRDefault="008A6255" w:rsidP="008A6255">
      <w:pPr>
        <w:pStyle w:val="EndnoteText"/>
        <w:spacing w:after="0" w:line="240" w:lineRule="auto"/>
        <w:rPr>
          <w:rFonts w:ascii="Arial" w:hAnsi="Arial" w:cs="Arial"/>
          <w:sz w:val="18"/>
          <w:lang w:val="en-US"/>
        </w:rPr>
      </w:pPr>
    </w:p>
    <w:p w14:paraId="3C620FF9" w14:textId="77777777" w:rsidR="008A6255" w:rsidRPr="00827819" w:rsidRDefault="008A6255" w:rsidP="008A6255">
      <w:pPr>
        <w:pStyle w:val="EndnoteText"/>
        <w:spacing w:after="0" w:line="240" w:lineRule="auto"/>
        <w:rPr>
          <w:rFonts w:ascii="Arial" w:hAnsi="Arial" w:cs="Arial"/>
          <w:sz w:val="18"/>
          <w:lang w:val="en-US"/>
        </w:rPr>
      </w:pPr>
    </w:p>
    <w:p w14:paraId="190BA9E3" w14:textId="77777777" w:rsidR="008A6255" w:rsidRPr="00827819" w:rsidRDefault="008A6255" w:rsidP="008A6255">
      <w:pPr>
        <w:pStyle w:val="EndnoteText"/>
        <w:spacing w:after="0" w:line="240" w:lineRule="auto"/>
        <w:rPr>
          <w:rFonts w:ascii="Arial" w:hAnsi="Arial" w:cs="Arial"/>
          <w:sz w:val="18"/>
          <w:lang w:val="en-US"/>
        </w:rPr>
      </w:pPr>
    </w:p>
    <w:p w14:paraId="6F81288D" w14:textId="77777777" w:rsidR="008A6255" w:rsidRPr="00827819" w:rsidRDefault="008A6255" w:rsidP="008A6255">
      <w:pPr>
        <w:pStyle w:val="EndnoteText"/>
        <w:spacing w:after="0" w:line="240" w:lineRule="auto"/>
        <w:rPr>
          <w:rFonts w:ascii="Arial" w:hAnsi="Arial" w:cs="Arial"/>
          <w:sz w:val="18"/>
          <w:lang w:val="en-US"/>
        </w:rPr>
      </w:pPr>
    </w:p>
    <w:p w14:paraId="0F5F877B" w14:textId="77777777" w:rsidR="008462F4" w:rsidRDefault="008462F4" w:rsidP="003C6A52">
      <w:pPr>
        <w:pStyle w:val="EndnoteText"/>
        <w:spacing w:after="0" w:line="240" w:lineRule="auto"/>
        <w:ind w:left="1985"/>
        <w:rPr>
          <w:rFonts w:ascii="Arial" w:hAnsi="Arial" w:cs="Arial"/>
          <w:sz w:val="18"/>
        </w:rPr>
      </w:pPr>
    </w:p>
    <w:p w14:paraId="65E971C3" w14:textId="1ACEB47F" w:rsidR="008A6255" w:rsidRDefault="008A6255" w:rsidP="003C6A52">
      <w:pPr>
        <w:pStyle w:val="EndnoteText"/>
        <w:spacing w:after="0" w:line="240" w:lineRule="auto"/>
        <w:ind w:left="1985"/>
        <w:rPr>
          <w:rFonts w:ascii="Arial" w:hAnsi="Arial" w:cs="Arial"/>
          <w:sz w:val="18"/>
        </w:rPr>
      </w:pPr>
    </w:p>
    <w:p w14:paraId="507B2B37" w14:textId="77777777" w:rsidR="0076761A" w:rsidRPr="00580212" w:rsidRDefault="008A6255" w:rsidP="0076761A">
      <w:pPr>
        <w:spacing w:after="0" w:line="240" w:lineRule="auto"/>
        <w:ind w:left="1985"/>
        <w:rPr>
          <w:rFonts w:ascii="Arial" w:hAnsi="Arial" w:cs="Arial"/>
          <w:b/>
          <w:bCs/>
          <w:color w:val="63A1AA"/>
          <w:sz w:val="20"/>
          <w:szCs w:val="20"/>
          <w:lang w:eastAsia="el-GR"/>
        </w:rPr>
      </w:pPr>
      <w:r>
        <w:rPr>
          <w:rFonts w:ascii="Arial" w:hAnsi="Arial" w:cs="Arial"/>
          <w:sz w:val="18"/>
        </w:rPr>
        <w:br w:type="page"/>
      </w:r>
    </w:p>
    <w:p w14:paraId="58DF8105"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7CF8D787"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22405512" w14:textId="28C13ED3" w:rsidR="0076761A" w:rsidRDefault="0076761A" w:rsidP="0076761A">
      <w:pPr>
        <w:spacing w:after="0" w:line="240" w:lineRule="auto"/>
        <w:ind w:left="1985"/>
        <w:rPr>
          <w:rFonts w:ascii="Arial" w:hAnsi="Arial" w:cs="Arial"/>
          <w:b/>
          <w:bCs/>
          <w:color w:val="63A1AA"/>
          <w:sz w:val="20"/>
          <w:szCs w:val="20"/>
          <w:lang w:val="en-US" w:eastAsia="el-GR"/>
        </w:rPr>
      </w:pPr>
    </w:p>
    <w:p w14:paraId="1893FDAB" w14:textId="00775ADF" w:rsidR="0076761A" w:rsidRDefault="0076761A" w:rsidP="0076761A">
      <w:pPr>
        <w:spacing w:after="0" w:line="240" w:lineRule="auto"/>
        <w:ind w:left="1985"/>
        <w:rPr>
          <w:rFonts w:ascii="Arial" w:hAnsi="Arial" w:cs="Arial"/>
          <w:b/>
          <w:bCs/>
          <w:color w:val="63A1AA"/>
          <w:sz w:val="20"/>
          <w:szCs w:val="20"/>
          <w:lang w:val="en-US" w:eastAsia="el-GR"/>
        </w:rPr>
      </w:pPr>
    </w:p>
    <w:p w14:paraId="7DE5D701" w14:textId="757631D4" w:rsidR="0076761A" w:rsidRDefault="0076761A" w:rsidP="0076761A">
      <w:pPr>
        <w:spacing w:after="0" w:line="240" w:lineRule="auto"/>
        <w:ind w:left="1985"/>
        <w:rPr>
          <w:rFonts w:ascii="Arial" w:hAnsi="Arial" w:cs="Arial"/>
          <w:b/>
          <w:bCs/>
          <w:color w:val="63A1AA"/>
          <w:sz w:val="20"/>
          <w:szCs w:val="20"/>
          <w:lang w:val="en-US" w:eastAsia="el-GR"/>
        </w:rPr>
      </w:pPr>
    </w:p>
    <w:p w14:paraId="5262901F" w14:textId="2A3FC3B7" w:rsidR="0076761A" w:rsidRDefault="0076761A" w:rsidP="0076761A">
      <w:pPr>
        <w:spacing w:after="0" w:line="240" w:lineRule="auto"/>
        <w:ind w:left="1985"/>
        <w:rPr>
          <w:rFonts w:ascii="Arial" w:hAnsi="Arial" w:cs="Arial"/>
          <w:b/>
          <w:bCs/>
          <w:color w:val="63A1AA"/>
          <w:sz w:val="20"/>
          <w:szCs w:val="20"/>
          <w:lang w:val="en-US" w:eastAsia="el-GR"/>
        </w:rPr>
      </w:pPr>
    </w:p>
    <w:p w14:paraId="6B43FDC6" w14:textId="2A6B7AE9" w:rsidR="0076761A" w:rsidRDefault="0076761A" w:rsidP="0076761A">
      <w:pPr>
        <w:spacing w:after="0" w:line="240" w:lineRule="auto"/>
        <w:ind w:left="1985"/>
        <w:rPr>
          <w:rFonts w:ascii="Arial" w:hAnsi="Arial" w:cs="Arial"/>
          <w:b/>
          <w:bCs/>
          <w:color w:val="63A1AA"/>
          <w:sz w:val="20"/>
          <w:szCs w:val="20"/>
          <w:lang w:val="en-US" w:eastAsia="el-GR"/>
        </w:rPr>
      </w:pPr>
    </w:p>
    <w:p w14:paraId="7856F85C" w14:textId="3B82D8B5" w:rsidR="0076761A" w:rsidRDefault="0076761A" w:rsidP="0076761A">
      <w:pPr>
        <w:spacing w:after="0" w:line="240" w:lineRule="auto"/>
        <w:ind w:left="1985"/>
        <w:rPr>
          <w:rFonts w:ascii="Arial" w:hAnsi="Arial" w:cs="Arial"/>
          <w:b/>
          <w:bCs/>
          <w:color w:val="63A1AA"/>
          <w:sz w:val="20"/>
          <w:szCs w:val="20"/>
          <w:lang w:val="en-US" w:eastAsia="el-GR"/>
        </w:rPr>
      </w:pPr>
    </w:p>
    <w:p w14:paraId="25C07830" w14:textId="63CF9A82" w:rsidR="0076761A" w:rsidRDefault="0076761A" w:rsidP="0076761A">
      <w:pPr>
        <w:spacing w:after="0" w:line="240" w:lineRule="auto"/>
        <w:ind w:left="1985"/>
        <w:rPr>
          <w:rFonts w:ascii="Arial" w:hAnsi="Arial" w:cs="Arial"/>
          <w:b/>
          <w:bCs/>
          <w:color w:val="63A1AA"/>
          <w:sz w:val="20"/>
          <w:szCs w:val="20"/>
          <w:lang w:val="en-US" w:eastAsia="el-GR"/>
        </w:rPr>
      </w:pPr>
    </w:p>
    <w:p w14:paraId="2E675B99"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07E1EC8F"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1740EDB0"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48280649" w14:textId="77777777" w:rsidR="0076761A" w:rsidRDefault="0076761A" w:rsidP="0076761A">
      <w:pPr>
        <w:spacing w:after="0" w:line="240" w:lineRule="auto"/>
        <w:ind w:left="1985"/>
        <w:rPr>
          <w:rFonts w:ascii="Arial" w:hAnsi="Arial" w:cs="Arial"/>
          <w:b/>
          <w:bCs/>
          <w:color w:val="63A1AA"/>
          <w:sz w:val="20"/>
          <w:szCs w:val="20"/>
          <w:lang w:val="en-US" w:eastAsia="el-GR"/>
        </w:rPr>
      </w:pPr>
    </w:p>
    <w:p w14:paraId="2035BD7E" w14:textId="30EB2646" w:rsidR="0076761A" w:rsidRPr="00B82937" w:rsidRDefault="0076761A" w:rsidP="0076761A">
      <w:pPr>
        <w:spacing w:after="0" w:line="240" w:lineRule="auto"/>
        <w:ind w:left="1985"/>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48B33C73" w14:textId="77777777" w:rsidR="0076761A" w:rsidRPr="00B82937" w:rsidRDefault="0076761A" w:rsidP="0076761A">
      <w:pPr>
        <w:spacing w:after="0" w:line="240" w:lineRule="auto"/>
        <w:ind w:left="1985"/>
        <w:rPr>
          <w:rFonts w:ascii="Arial" w:hAnsi="Arial" w:cs="Arial"/>
          <w:b/>
          <w:bCs/>
          <w:color w:val="63A1AA"/>
          <w:sz w:val="18"/>
          <w:szCs w:val="18"/>
          <w:lang w:val="en-US" w:eastAsia="el-GR"/>
        </w:rPr>
      </w:pPr>
    </w:p>
    <w:p w14:paraId="1F22F207" w14:textId="77777777" w:rsidR="0076761A" w:rsidRPr="00B82937" w:rsidRDefault="0076761A" w:rsidP="0076761A">
      <w:pPr>
        <w:pStyle w:val="EndnoteText"/>
        <w:spacing w:after="0" w:line="240" w:lineRule="auto"/>
        <w:ind w:left="1985"/>
        <w:rPr>
          <w:rFonts w:ascii="Arial" w:hAnsi="Arial" w:cs="Arial"/>
          <w:sz w:val="16"/>
          <w:szCs w:val="16"/>
          <w:lang w:val="en-US"/>
        </w:rPr>
      </w:pPr>
      <w:r w:rsidRPr="00431DDB">
        <w:rPr>
          <w:rFonts w:ascii="Arial" w:hAnsi="Arial" w:cs="Arial"/>
          <w:sz w:val="16"/>
          <w:szCs w:val="16"/>
        </w:rPr>
        <w:t>Παναγιώτης</w:t>
      </w:r>
      <w:r w:rsidRPr="00B82937">
        <w:rPr>
          <w:rFonts w:ascii="Arial" w:hAnsi="Arial" w:cs="Arial"/>
          <w:sz w:val="16"/>
          <w:szCs w:val="16"/>
          <w:lang w:val="en-US"/>
        </w:rPr>
        <w:t xml:space="preserve"> </w:t>
      </w:r>
      <w:proofErr w:type="spellStart"/>
      <w:r w:rsidRPr="00431DDB">
        <w:rPr>
          <w:rFonts w:ascii="Arial" w:hAnsi="Arial" w:cs="Arial"/>
          <w:sz w:val="16"/>
          <w:szCs w:val="16"/>
        </w:rPr>
        <w:t>Καπόπουλος</w:t>
      </w:r>
      <w:proofErr w:type="spellEnd"/>
    </w:p>
    <w:p w14:paraId="1AABBFC0" w14:textId="77777777" w:rsidR="0076761A" w:rsidRPr="00CF196E" w:rsidRDefault="0076761A" w:rsidP="0076761A">
      <w:pPr>
        <w:pStyle w:val="EndnoteText"/>
        <w:spacing w:after="0" w:line="240" w:lineRule="auto"/>
        <w:ind w:left="1985"/>
        <w:rPr>
          <w:rFonts w:ascii="Arial" w:hAnsi="Arial" w:cs="Arial"/>
          <w:i/>
          <w:iCs/>
          <w:sz w:val="16"/>
          <w:szCs w:val="16"/>
          <w:lang w:val="en-US"/>
        </w:rPr>
      </w:pPr>
      <w:r w:rsidRPr="00431DDB">
        <w:rPr>
          <w:rFonts w:ascii="Arial" w:hAnsi="Arial" w:cs="Arial"/>
          <w:i/>
          <w:iCs/>
          <w:sz w:val="16"/>
          <w:szCs w:val="16"/>
          <w:lang w:val="en-US"/>
        </w:rPr>
        <w:t>Chief</w:t>
      </w:r>
      <w:r w:rsidRPr="00CF196E">
        <w:rPr>
          <w:rFonts w:ascii="Arial" w:hAnsi="Arial" w:cs="Arial"/>
          <w:i/>
          <w:iCs/>
          <w:sz w:val="16"/>
          <w:szCs w:val="16"/>
          <w:lang w:val="en-US"/>
        </w:rPr>
        <w:t xml:space="preserve"> </w:t>
      </w:r>
      <w:r w:rsidRPr="00431DDB">
        <w:rPr>
          <w:rFonts w:ascii="Arial" w:hAnsi="Arial" w:cs="Arial"/>
          <w:i/>
          <w:iCs/>
          <w:sz w:val="16"/>
          <w:szCs w:val="16"/>
          <w:lang w:val="en-US"/>
        </w:rPr>
        <w:t>Economist</w:t>
      </w:r>
    </w:p>
    <w:p w14:paraId="49E7EDFC" w14:textId="77777777" w:rsidR="0076761A" w:rsidRPr="00CF196E" w:rsidRDefault="00000000" w:rsidP="0076761A">
      <w:pPr>
        <w:pStyle w:val="EndnoteText"/>
        <w:spacing w:after="0" w:line="240" w:lineRule="auto"/>
        <w:ind w:left="1985"/>
        <w:rPr>
          <w:rFonts w:ascii="Arial" w:hAnsi="Arial" w:cs="Arial"/>
          <w:sz w:val="16"/>
          <w:szCs w:val="16"/>
          <w:lang w:val="en-US"/>
        </w:rPr>
      </w:pPr>
      <w:hyperlink r:id="rId32" w:history="1">
        <w:r w:rsidR="0076761A" w:rsidRPr="00E9405A">
          <w:rPr>
            <w:rStyle w:val="Hyperlink"/>
            <w:rFonts w:ascii="Arial" w:hAnsi="Arial" w:cs="Arial"/>
            <w:sz w:val="16"/>
            <w:szCs w:val="16"/>
            <w:lang w:val="en-US"/>
          </w:rPr>
          <w:t>panayotis.kapopoulos@alpha.gr</w:t>
        </w:r>
      </w:hyperlink>
    </w:p>
    <w:p w14:paraId="61A1B017" w14:textId="1E149F7D" w:rsidR="0076761A" w:rsidRDefault="0076761A" w:rsidP="0076761A">
      <w:pPr>
        <w:spacing w:after="0" w:line="240" w:lineRule="auto"/>
        <w:ind w:left="1985"/>
        <w:rPr>
          <w:rFonts w:ascii="Arial" w:hAnsi="Arial" w:cs="Arial"/>
          <w:sz w:val="16"/>
          <w:szCs w:val="16"/>
          <w:lang w:val="en-US"/>
        </w:rPr>
      </w:pPr>
    </w:p>
    <w:p w14:paraId="1837332A" w14:textId="77777777" w:rsidR="00AE350B" w:rsidRPr="00CF196E" w:rsidRDefault="00AE350B" w:rsidP="0076761A">
      <w:pPr>
        <w:spacing w:after="0" w:line="240" w:lineRule="auto"/>
        <w:ind w:left="1985"/>
        <w:rPr>
          <w:rFonts w:ascii="Arial" w:hAnsi="Arial" w:cs="Arial"/>
          <w:sz w:val="16"/>
          <w:szCs w:val="16"/>
          <w:lang w:val="en-US"/>
        </w:rPr>
      </w:pPr>
    </w:p>
    <w:p w14:paraId="12ED5081" w14:textId="77777777" w:rsidR="0076761A" w:rsidRPr="00CF7919" w:rsidRDefault="0076761A" w:rsidP="0076761A">
      <w:pPr>
        <w:spacing w:after="0" w:line="240" w:lineRule="auto"/>
        <w:ind w:left="1985"/>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353618CA" w14:textId="77777777" w:rsidR="0076761A" w:rsidRPr="00431DDB" w:rsidRDefault="0076761A" w:rsidP="0076761A">
      <w:pPr>
        <w:pStyle w:val="EndnoteText"/>
        <w:spacing w:after="0" w:line="240" w:lineRule="auto"/>
        <w:rPr>
          <w:rFonts w:ascii="Arial" w:hAnsi="Arial" w:cs="Arial"/>
          <w:sz w:val="16"/>
          <w:szCs w:val="16"/>
        </w:rPr>
      </w:pPr>
    </w:p>
    <w:p w14:paraId="7761D280" w14:textId="77777777" w:rsidR="0076761A" w:rsidRPr="00431DDB" w:rsidRDefault="0076761A" w:rsidP="0076761A">
      <w:pPr>
        <w:pStyle w:val="EndnoteText"/>
        <w:spacing w:after="0" w:line="240" w:lineRule="auto"/>
        <w:ind w:left="1985"/>
        <w:rPr>
          <w:rFonts w:ascii="Arial" w:hAnsi="Arial" w:cs="Arial"/>
          <w:sz w:val="16"/>
          <w:szCs w:val="16"/>
        </w:rPr>
      </w:pPr>
      <w:r w:rsidRPr="00431DDB">
        <w:rPr>
          <w:rFonts w:ascii="Arial" w:hAnsi="Arial" w:cs="Arial"/>
          <w:sz w:val="16"/>
          <w:szCs w:val="16"/>
        </w:rPr>
        <w:t>Ελένη Μαρινοπούλου</w:t>
      </w:r>
    </w:p>
    <w:p w14:paraId="7ED55F86" w14:textId="77777777" w:rsidR="0076761A" w:rsidRPr="00C9426E" w:rsidRDefault="0076761A" w:rsidP="0076761A">
      <w:pPr>
        <w:pStyle w:val="EndnoteText"/>
        <w:spacing w:after="0" w:line="240" w:lineRule="auto"/>
        <w:ind w:left="1985"/>
        <w:rPr>
          <w:rFonts w:ascii="Arial" w:hAnsi="Arial" w:cs="Arial"/>
          <w:i/>
          <w:iCs/>
          <w:sz w:val="16"/>
          <w:szCs w:val="16"/>
        </w:rPr>
      </w:pPr>
      <w:r>
        <w:rPr>
          <w:rFonts w:ascii="Arial" w:hAnsi="Arial" w:cs="Arial"/>
          <w:i/>
          <w:iCs/>
          <w:sz w:val="16"/>
          <w:szCs w:val="16"/>
          <w:lang w:val="en-US"/>
        </w:rPr>
        <w:t>Expert</w:t>
      </w:r>
      <w:r w:rsidRPr="00C9426E">
        <w:rPr>
          <w:rFonts w:ascii="Arial" w:hAnsi="Arial" w:cs="Arial"/>
          <w:i/>
          <w:iCs/>
          <w:sz w:val="16"/>
          <w:szCs w:val="16"/>
        </w:rPr>
        <w:t xml:space="preserve"> </w:t>
      </w:r>
      <w:r w:rsidRPr="00431DDB">
        <w:rPr>
          <w:rFonts w:ascii="Arial" w:hAnsi="Arial" w:cs="Arial"/>
          <w:i/>
          <w:iCs/>
          <w:sz w:val="16"/>
          <w:szCs w:val="16"/>
          <w:lang w:val="en-US"/>
        </w:rPr>
        <w:t>Economist</w:t>
      </w:r>
    </w:p>
    <w:p w14:paraId="5ABE8E97" w14:textId="77777777" w:rsidR="0076761A" w:rsidRPr="00C9426E" w:rsidRDefault="0076761A" w:rsidP="0076761A">
      <w:pPr>
        <w:pStyle w:val="EndnoteText"/>
        <w:spacing w:after="0" w:line="240" w:lineRule="auto"/>
        <w:ind w:left="1985" w:hanging="142"/>
        <w:rPr>
          <w:rStyle w:val="Hyperlink"/>
          <w:rFonts w:cs="Calibri"/>
        </w:rPr>
      </w:pPr>
      <w:r w:rsidRPr="00C9426E">
        <w:t xml:space="preserve">   </w:t>
      </w:r>
      <w:hyperlink r:id="rId33" w:history="1">
        <w:r w:rsidRPr="001159C7">
          <w:rPr>
            <w:rStyle w:val="Hyperlink"/>
            <w:rFonts w:ascii="Arial" w:hAnsi="Arial" w:cs="Arial"/>
            <w:sz w:val="16"/>
            <w:szCs w:val="16"/>
            <w:lang w:val="en-US"/>
          </w:rPr>
          <w:t>eleni</w:t>
        </w:r>
        <w:r w:rsidRPr="00C9426E">
          <w:rPr>
            <w:rStyle w:val="Hyperlink"/>
            <w:rFonts w:ascii="Arial" w:hAnsi="Arial" w:cs="Arial"/>
            <w:sz w:val="16"/>
            <w:szCs w:val="16"/>
          </w:rPr>
          <w:t>.</w:t>
        </w:r>
        <w:r w:rsidRPr="001159C7">
          <w:rPr>
            <w:rStyle w:val="Hyperlink"/>
            <w:rFonts w:ascii="Arial" w:hAnsi="Arial" w:cs="Arial"/>
            <w:sz w:val="16"/>
            <w:szCs w:val="16"/>
            <w:lang w:val="en-US"/>
          </w:rPr>
          <w:t>marinopoulou</w:t>
        </w:r>
        <w:r w:rsidRPr="00C9426E">
          <w:rPr>
            <w:rStyle w:val="Hyperlink"/>
            <w:rFonts w:ascii="Arial" w:hAnsi="Arial" w:cs="Arial"/>
            <w:sz w:val="16"/>
            <w:szCs w:val="16"/>
          </w:rPr>
          <w:t>@</w:t>
        </w:r>
        <w:r w:rsidRPr="001159C7">
          <w:rPr>
            <w:rStyle w:val="Hyperlink"/>
            <w:rFonts w:ascii="Arial" w:hAnsi="Arial" w:cs="Arial"/>
            <w:sz w:val="16"/>
            <w:szCs w:val="16"/>
            <w:lang w:val="en-US"/>
          </w:rPr>
          <w:t>alpha</w:t>
        </w:r>
        <w:r w:rsidRPr="00C9426E">
          <w:rPr>
            <w:rStyle w:val="Hyperlink"/>
            <w:rFonts w:ascii="Arial" w:hAnsi="Arial" w:cs="Arial"/>
            <w:sz w:val="16"/>
            <w:szCs w:val="16"/>
          </w:rPr>
          <w:t>.</w:t>
        </w:r>
        <w:r w:rsidRPr="001159C7">
          <w:rPr>
            <w:rStyle w:val="Hyperlink"/>
            <w:rFonts w:ascii="Arial" w:hAnsi="Arial" w:cs="Arial"/>
            <w:sz w:val="16"/>
            <w:szCs w:val="16"/>
            <w:lang w:val="en-US"/>
          </w:rPr>
          <w:t>gr</w:t>
        </w:r>
      </w:hyperlink>
    </w:p>
    <w:p w14:paraId="5B711AE2" w14:textId="77777777" w:rsidR="0076761A" w:rsidRPr="00C9426E" w:rsidRDefault="0076761A" w:rsidP="0076761A">
      <w:pPr>
        <w:pStyle w:val="EndnoteText"/>
        <w:spacing w:after="0" w:line="240" w:lineRule="auto"/>
        <w:ind w:left="1985"/>
        <w:rPr>
          <w:rFonts w:ascii="Arial" w:hAnsi="Arial" w:cs="Arial"/>
          <w:sz w:val="16"/>
          <w:szCs w:val="16"/>
        </w:rPr>
      </w:pPr>
    </w:p>
    <w:p w14:paraId="1D213CC0" w14:textId="77777777" w:rsidR="0076761A" w:rsidRPr="009A07E3" w:rsidRDefault="0076761A" w:rsidP="0076761A">
      <w:pPr>
        <w:pStyle w:val="EndnoteText"/>
        <w:spacing w:after="0" w:line="240" w:lineRule="auto"/>
        <w:ind w:left="1985"/>
        <w:rPr>
          <w:rFonts w:ascii="Arial" w:hAnsi="Arial" w:cs="Arial"/>
          <w:sz w:val="16"/>
          <w:szCs w:val="16"/>
        </w:rPr>
      </w:pPr>
      <w:r w:rsidRPr="009A07E3">
        <w:rPr>
          <w:rFonts w:ascii="Arial" w:hAnsi="Arial" w:cs="Arial"/>
          <w:sz w:val="16"/>
          <w:szCs w:val="16"/>
        </w:rPr>
        <w:t>Φώτιος Μητρόπουλος</w:t>
      </w:r>
    </w:p>
    <w:p w14:paraId="1F2453C4" w14:textId="77777777" w:rsidR="0076761A" w:rsidRPr="00C9426E" w:rsidRDefault="0076761A" w:rsidP="0076761A">
      <w:pPr>
        <w:pStyle w:val="EndnoteText"/>
        <w:spacing w:after="0" w:line="240" w:lineRule="auto"/>
        <w:ind w:left="1985"/>
        <w:rPr>
          <w:rFonts w:ascii="Arial" w:hAnsi="Arial" w:cs="Arial"/>
          <w:i/>
          <w:iCs/>
          <w:sz w:val="16"/>
          <w:szCs w:val="16"/>
          <w:lang w:val="en-US"/>
        </w:rPr>
      </w:pPr>
      <w:r w:rsidRPr="00431DDB">
        <w:rPr>
          <w:rFonts w:ascii="Arial" w:hAnsi="Arial" w:cs="Arial"/>
          <w:i/>
          <w:iCs/>
          <w:sz w:val="16"/>
          <w:szCs w:val="16"/>
          <w:lang w:val="en-US"/>
        </w:rPr>
        <w:t>Research</w:t>
      </w:r>
      <w:r w:rsidRPr="00C9426E">
        <w:rPr>
          <w:rFonts w:ascii="Arial" w:hAnsi="Arial" w:cs="Arial"/>
          <w:i/>
          <w:iCs/>
          <w:sz w:val="16"/>
          <w:szCs w:val="16"/>
          <w:lang w:val="en-US"/>
        </w:rPr>
        <w:t xml:space="preserve"> </w:t>
      </w:r>
      <w:r w:rsidRPr="00431DDB">
        <w:rPr>
          <w:rFonts w:ascii="Arial" w:hAnsi="Arial" w:cs="Arial"/>
          <w:i/>
          <w:iCs/>
          <w:sz w:val="16"/>
          <w:szCs w:val="16"/>
          <w:lang w:val="en-US"/>
        </w:rPr>
        <w:t>Economist</w:t>
      </w:r>
    </w:p>
    <w:p w14:paraId="4FAE3AA7" w14:textId="77777777" w:rsidR="0076761A" w:rsidRPr="00C9426E" w:rsidRDefault="00000000" w:rsidP="0076761A">
      <w:pPr>
        <w:pStyle w:val="EndnoteText"/>
        <w:spacing w:after="0" w:line="240" w:lineRule="auto"/>
        <w:ind w:left="1985"/>
        <w:rPr>
          <w:lang w:val="en-US"/>
        </w:rPr>
      </w:pPr>
      <w:hyperlink r:id="rId34" w:history="1">
        <w:r w:rsidR="0076761A" w:rsidRPr="009A07E3">
          <w:rPr>
            <w:rStyle w:val="Hyperlink"/>
            <w:rFonts w:ascii="Arial" w:hAnsi="Arial" w:cs="Arial"/>
            <w:sz w:val="16"/>
            <w:szCs w:val="16"/>
            <w:lang w:val="en-US"/>
          </w:rPr>
          <w:t>fotios</w:t>
        </w:r>
        <w:r w:rsidR="0076761A" w:rsidRPr="00C9426E">
          <w:rPr>
            <w:rStyle w:val="Hyperlink"/>
            <w:rFonts w:ascii="Arial" w:hAnsi="Arial" w:cs="Arial"/>
            <w:sz w:val="16"/>
            <w:szCs w:val="16"/>
            <w:lang w:val="en-US"/>
          </w:rPr>
          <w:t>.</w:t>
        </w:r>
        <w:r w:rsidR="0076761A" w:rsidRPr="009A07E3">
          <w:rPr>
            <w:rStyle w:val="Hyperlink"/>
            <w:rFonts w:ascii="Arial" w:hAnsi="Arial" w:cs="Arial"/>
            <w:sz w:val="16"/>
            <w:szCs w:val="16"/>
            <w:lang w:val="en-US"/>
          </w:rPr>
          <w:t>mitropoulos</w:t>
        </w:r>
        <w:r w:rsidR="0076761A" w:rsidRPr="00C9426E">
          <w:rPr>
            <w:rStyle w:val="Hyperlink"/>
            <w:rFonts w:ascii="Arial" w:hAnsi="Arial" w:cs="Arial"/>
            <w:sz w:val="16"/>
            <w:szCs w:val="16"/>
            <w:lang w:val="en-US"/>
          </w:rPr>
          <w:t>@</w:t>
        </w:r>
        <w:r w:rsidR="0076761A" w:rsidRPr="009A07E3">
          <w:rPr>
            <w:rStyle w:val="Hyperlink"/>
            <w:rFonts w:ascii="Arial" w:hAnsi="Arial" w:cs="Arial"/>
            <w:sz w:val="16"/>
            <w:szCs w:val="16"/>
            <w:lang w:val="en-US"/>
          </w:rPr>
          <w:t>alpha</w:t>
        </w:r>
        <w:r w:rsidR="0076761A" w:rsidRPr="00C9426E">
          <w:rPr>
            <w:rStyle w:val="Hyperlink"/>
            <w:rFonts w:ascii="Arial" w:hAnsi="Arial" w:cs="Arial"/>
            <w:sz w:val="16"/>
            <w:szCs w:val="16"/>
            <w:lang w:val="en-US"/>
          </w:rPr>
          <w:t>.</w:t>
        </w:r>
        <w:r w:rsidR="0076761A" w:rsidRPr="009A07E3">
          <w:rPr>
            <w:rStyle w:val="Hyperlink"/>
            <w:rFonts w:ascii="Arial" w:hAnsi="Arial" w:cs="Arial"/>
            <w:sz w:val="16"/>
            <w:szCs w:val="16"/>
            <w:lang w:val="en-US"/>
          </w:rPr>
          <w:t>gr</w:t>
        </w:r>
      </w:hyperlink>
    </w:p>
    <w:p w14:paraId="6A0CF833" w14:textId="77777777" w:rsidR="0076761A" w:rsidRPr="00C9426E" w:rsidRDefault="0076761A" w:rsidP="0076761A">
      <w:pPr>
        <w:pStyle w:val="EndnoteText"/>
        <w:spacing w:after="0" w:line="240" w:lineRule="auto"/>
        <w:ind w:left="1985"/>
        <w:rPr>
          <w:rFonts w:ascii="Arial" w:hAnsi="Arial" w:cs="Arial"/>
          <w:sz w:val="16"/>
          <w:szCs w:val="16"/>
          <w:lang w:val="en-US"/>
        </w:rPr>
      </w:pPr>
    </w:p>
    <w:p w14:paraId="0E9AAD13" w14:textId="77777777" w:rsidR="0076761A" w:rsidRPr="00C9426E" w:rsidRDefault="0076761A" w:rsidP="0076761A">
      <w:pPr>
        <w:pStyle w:val="EndnoteText"/>
        <w:spacing w:after="0" w:line="240" w:lineRule="auto"/>
        <w:ind w:left="1985"/>
        <w:rPr>
          <w:rFonts w:ascii="Arial" w:hAnsi="Arial" w:cs="Arial"/>
          <w:sz w:val="18"/>
          <w:lang w:val="en-US"/>
        </w:rPr>
      </w:pPr>
    </w:p>
    <w:p w14:paraId="79B1578C" w14:textId="63AE89B5" w:rsidR="0076761A" w:rsidRPr="00C9426E" w:rsidRDefault="0076761A" w:rsidP="0076761A">
      <w:pPr>
        <w:pStyle w:val="EndnoteText"/>
        <w:spacing w:after="0" w:line="240" w:lineRule="auto"/>
        <w:rPr>
          <w:rFonts w:ascii="Arial" w:hAnsi="Arial" w:cs="Arial"/>
          <w:sz w:val="18"/>
          <w:lang w:val="en-US"/>
        </w:rPr>
      </w:pPr>
    </w:p>
    <w:p w14:paraId="06EF3E1D" w14:textId="7F7F376A" w:rsidR="008A6255" w:rsidRDefault="008A6255" w:rsidP="0076761A">
      <w:pPr>
        <w:jc w:val="center"/>
        <w:rPr>
          <w:rFonts w:ascii="Arial" w:eastAsia="Calibri" w:hAnsi="Arial" w:cs="Arial"/>
          <w:sz w:val="18"/>
          <w:szCs w:val="20"/>
          <w:lang w:val="en-US"/>
        </w:rPr>
      </w:pPr>
    </w:p>
    <w:p w14:paraId="4E7DD458" w14:textId="39246A97" w:rsidR="0076761A" w:rsidRPr="0076761A" w:rsidRDefault="0076761A" w:rsidP="0076761A">
      <w:pPr>
        <w:rPr>
          <w:rFonts w:ascii="Arial" w:eastAsia="Calibri" w:hAnsi="Arial" w:cs="Arial"/>
          <w:sz w:val="18"/>
          <w:szCs w:val="20"/>
          <w:lang w:val="en-US"/>
        </w:rPr>
      </w:pPr>
    </w:p>
    <w:p w14:paraId="451A0191" w14:textId="4E31C569" w:rsidR="0076761A" w:rsidRDefault="0076761A" w:rsidP="0076761A">
      <w:pPr>
        <w:rPr>
          <w:rFonts w:ascii="Arial" w:eastAsia="Calibri" w:hAnsi="Arial" w:cs="Arial"/>
          <w:sz w:val="18"/>
          <w:szCs w:val="20"/>
          <w:lang w:val="en-US"/>
        </w:rPr>
      </w:pPr>
    </w:p>
    <w:p w14:paraId="666F3C43" w14:textId="5467BE7D" w:rsidR="0076761A" w:rsidRDefault="0076761A" w:rsidP="0076761A">
      <w:pPr>
        <w:rPr>
          <w:rFonts w:ascii="Arial" w:eastAsia="Calibri" w:hAnsi="Arial" w:cs="Arial"/>
          <w:sz w:val="18"/>
          <w:szCs w:val="20"/>
          <w:lang w:val="en-US"/>
        </w:rPr>
      </w:pPr>
    </w:p>
    <w:p w14:paraId="2B03ADAF" w14:textId="472AD81C" w:rsidR="0076761A" w:rsidRDefault="0076761A" w:rsidP="0076761A">
      <w:pPr>
        <w:rPr>
          <w:rFonts w:ascii="Arial" w:eastAsia="Calibri" w:hAnsi="Arial" w:cs="Arial"/>
          <w:sz w:val="18"/>
          <w:szCs w:val="20"/>
          <w:lang w:val="en-US"/>
        </w:rPr>
      </w:pPr>
    </w:p>
    <w:p w14:paraId="51B1733A" w14:textId="77777777" w:rsidR="0076761A" w:rsidRPr="0076761A" w:rsidRDefault="0076761A" w:rsidP="0076761A">
      <w:pPr>
        <w:rPr>
          <w:rFonts w:ascii="Arial" w:eastAsia="Calibri" w:hAnsi="Arial" w:cs="Arial"/>
          <w:sz w:val="18"/>
          <w:szCs w:val="20"/>
          <w:lang w:val="en-US"/>
        </w:rPr>
      </w:pPr>
    </w:p>
    <w:p w14:paraId="497A4186" w14:textId="72309841" w:rsidR="0076761A" w:rsidRPr="0076761A" w:rsidRDefault="0076761A" w:rsidP="0076761A">
      <w:pPr>
        <w:rPr>
          <w:rFonts w:ascii="Arial" w:eastAsia="Calibri" w:hAnsi="Arial" w:cs="Arial"/>
          <w:sz w:val="18"/>
          <w:szCs w:val="20"/>
          <w:lang w:val="en-US"/>
        </w:rPr>
      </w:pPr>
    </w:p>
    <w:p w14:paraId="4D4DE901" w14:textId="40F09AB6" w:rsidR="0076761A" w:rsidRPr="0076761A" w:rsidRDefault="0076761A" w:rsidP="0076761A">
      <w:pPr>
        <w:rPr>
          <w:rFonts w:ascii="Arial" w:eastAsia="Calibri" w:hAnsi="Arial" w:cs="Arial"/>
          <w:sz w:val="18"/>
          <w:szCs w:val="20"/>
          <w:lang w:val="en-US"/>
        </w:rPr>
      </w:pPr>
    </w:p>
    <w:p w14:paraId="696C1FAA" w14:textId="7407BE02" w:rsidR="0076761A" w:rsidRDefault="0076761A" w:rsidP="0076761A">
      <w:pPr>
        <w:rPr>
          <w:rFonts w:ascii="Arial" w:eastAsia="Calibri" w:hAnsi="Arial" w:cs="Arial"/>
          <w:sz w:val="18"/>
          <w:szCs w:val="20"/>
          <w:lang w:val="en-US"/>
        </w:rPr>
      </w:pPr>
    </w:p>
    <w:p w14:paraId="6811393A" w14:textId="1AE27F3F" w:rsidR="0076761A" w:rsidRPr="0076761A" w:rsidRDefault="0076761A" w:rsidP="0076761A">
      <w:pPr>
        <w:tabs>
          <w:tab w:val="left" w:pos="1964"/>
        </w:tabs>
        <w:rPr>
          <w:rFonts w:ascii="Arial" w:eastAsia="Calibri" w:hAnsi="Arial" w:cs="Arial"/>
          <w:sz w:val="18"/>
          <w:szCs w:val="20"/>
          <w:lang w:val="en-US"/>
        </w:rPr>
      </w:pPr>
      <w:r>
        <w:rPr>
          <w:rFonts w:ascii="Arial" w:eastAsia="Calibri" w:hAnsi="Arial" w:cs="Arial"/>
          <w:sz w:val="18"/>
          <w:szCs w:val="20"/>
          <w:lang w:val="en-US"/>
        </w:rPr>
        <w:tab/>
      </w:r>
      <w:r>
        <w:rPr>
          <w:noProof/>
          <w:lang w:eastAsia="el-GR"/>
        </w:rPr>
        <w:drawing>
          <wp:inline distT="0" distB="0" distL="0" distR="0" wp14:anchorId="7E3854D9" wp14:editId="521BF52D">
            <wp:extent cx="5762625" cy="1533525"/>
            <wp:effectExtent l="0" t="0" r="9525" b="9525"/>
            <wp:docPr id="213" name="Picture 21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sectPr w:rsidR="0076761A" w:rsidRPr="0076761A" w:rsidSect="005716CC">
      <w:headerReference w:type="default" r:id="rId36"/>
      <w:footerReference w:type="default" r:id="rId37"/>
      <w:headerReference w:type="first" r:id="rId38"/>
      <w:footerReference w:type="first" r:id="rId39"/>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7F9CD" w14:textId="77777777" w:rsidR="005716CC" w:rsidRDefault="005716CC" w:rsidP="002453D6">
      <w:pPr>
        <w:spacing w:after="0" w:line="240" w:lineRule="auto"/>
      </w:pPr>
      <w:r>
        <w:separator/>
      </w:r>
    </w:p>
  </w:endnote>
  <w:endnote w:type="continuationSeparator" w:id="0">
    <w:p w14:paraId="0DE4EACF" w14:textId="77777777" w:rsidR="005716CC" w:rsidRDefault="005716CC" w:rsidP="002453D6">
      <w:pPr>
        <w:spacing w:after="0" w:line="240" w:lineRule="auto"/>
      </w:pPr>
      <w:r>
        <w:continuationSeparator/>
      </w:r>
    </w:p>
  </w:endnote>
  <w:endnote w:type="continuationNotice" w:id="1">
    <w:p w14:paraId="77CD8565" w14:textId="77777777" w:rsidR="005716CC" w:rsidRDefault="00571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Shape 368" o:spid="_x0000_s1047"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Shape 369" o:spid="_x0000_s1048"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Shape 4" o:spid="_x0000_s1067"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Shape 5" o:spid="_x0000_s1068"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F787F" w14:textId="77777777" w:rsidR="005716CC" w:rsidRDefault="005716CC" w:rsidP="002453D6">
      <w:pPr>
        <w:spacing w:after="0" w:line="240" w:lineRule="auto"/>
      </w:pPr>
      <w:r>
        <w:separator/>
      </w:r>
    </w:p>
  </w:footnote>
  <w:footnote w:type="continuationSeparator" w:id="0">
    <w:p w14:paraId="349ECE90" w14:textId="77777777" w:rsidR="005716CC" w:rsidRDefault="005716CC" w:rsidP="002453D6">
      <w:pPr>
        <w:spacing w:after="0" w:line="240" w:lineRule="auto"/>
      </w:pPr>
      <w:r>
        <w:continuationSeparator/>
      </w:r>
    </w:p>
  </w:footnote>
  <w:footnote w:type="continuationNotice" w:id="1">
    <w:p w14:paraId="54A592B8" w14:textId="77777777" w:rsidR="005716CC" w:rsidRDefault="00571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2B8AFA1" w:rsidR="000C4634" w:rsidRPr="00B22F32"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B22F32">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11" o:spid="_x0000_s1049"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">
              <v:rect id="Rectangle 7" o:spid="_x0000_s1050"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1"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2"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3"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4"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5"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6"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7"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8"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9"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0"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2B8AFA1" w:rsidR="000C4634" w:rsidRPr="00B22F32"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B22F32">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0E35A855"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C381B">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61"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X0wIAAJ4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EK/LFfTAgAAngkAAA4AAAAAAAAAAAAAAAAALgIAAGRycy9lMm9E&#10;b2MueG1sUEsBAi0AFAAGAAgAAAAhALMIQrzdAAAABgEAAA8AAAAAAAAAAAAAAAAALQUAAGRycy9k&#10;b3ducmV2LnhtbFBLBQYAAAAABAAEAPMAAAA3BgAAAAA=&#10;">
              <v:rect id="Rectangle 3" o:spid="_x0000_s1062"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63"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4"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0E35A855"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C381B">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18FC9DA8"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8C381B">
                            <w:rPr>
                              <w:rFonts w:ascii="Arial" w:hAnsi="Arial" w:cs="Arial"/>
                              <w:color w:val="0E3B70"/>
                              <w:sz w:val="28"/>
                            </w:rPr>
                            <w:t>ΑΠΡΙΛ</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Text Box 217" o:spid="_x0000_s1065"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" fillcolor="#e7e6e6 [3214]" stroked="f">
              <v:fill opacity="0"/>
              <v:textbox>
                <w:txbxContent>
                  <w:p w14:paraId="5A96C833" w14:textId="18FC9DA8"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8C381B">
                      <w:rPr>
                        <w:rFonts w:ascii="Arial" w:hAnsi="Arial" w:cs="Arial"/>
                        <w:color w:val="0E3B70"/>
                        <w:sz w:val="28"/>
                      </w:rPr>
                      <w:t>ΑΠΡΙΛ</w:t>
                    </w:r>
                    <w:r w:rsidR="0008260C">
                      <w:rPr>
                        <w:rFonts w:ascii="Arial" w:hAnsi="Arial" w:cs="Arial"/>
                        <w:color w:val="0E3B70"/>
                        <w:sz w:val="28"/>
                      </w:rPr>
                      <w:t>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35BC0C09" w:rsidR="000C4634" w:rsidRPr="00B22F32" w:rsidRDefault="008C381B" w:rsidP="00490C0E">
                          <w:pPr>
                            <w:rPr>
                              <w:rFonts w:ascii="Arial" w:hAnsi="Arial" w:cs="Arial"/>
                              <w:color w:val="0E3B70"/>
                              <w:sz w:val="40"/>
                              <w:szCs w:val="40"/>
                              <w:lang w:val="en-US"/>
                            </w:rPr>
                          </w:pPr>
                          <w:r>
                            <w:rPr>
                              <w:rFonts w:ascii="Arial" w:hAnsi="Arial" w:cs="Arial"/>
                              <w:color w:val="0E3B70"/>
                              <w:sz w:val="40"/>
                              <w:szCs w:val="40"/>
                            </w:rPr>
                            <w:t xml:space="preserve"> </w:t>
                          </w:r>
                          <w:r w:rsidR="00B22F32">
                            <w:rPr>
                              <w:rFonts w:ascii="Arial" w:hAnsi="Arial" w:cs="Arial"/>
                              <w:color w:val="0E3B70"/>
                              <w:sz w:val="40"/>
                              <w:szCs w:val="40"/>
                              <w:lang w:val="en-US"/>
                            </w:rPr>
                            <w:t>23</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Text Box 1198" o:spid="_x0000_s1066"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" fillcolor="#e7e6e6 [3214]" stroked="f">
              <v:fill opacity="0"/>
              <v:textbox>
                <w:txbxContent>
                  <w:p w14:paraId="2DA7752C" w14:textId="35BC0C09" w:rsidR="000C4634" w:rsidRPr="00B22F32" w:rsidRDefault="008C381B" w:rsidP="00490C0E">
                    <w:pPr>
                      <w:rPr>
                        <w:rFonts w:ascii="Arial" w:hAnsi="Arial" w:cs="Arial"/>
                        <w:color w:val="0E3B70"/>
                        <w:sz w:val="40"/>
                        <w:szCs w:val="40"/>
                        <w:lang w:val="en-US"/>
                      </w:rPr>
                    </w:pPr>
                    <w:r>
                      <w:rPr>
                        <w:rFonts w:ascii="Arial" w:hAnsi="Arial" w:cs="Arial"/>
                        <w:color w:val="0E3B70"/>
                        <w:sz w:val="40"/>
                        <w:szCs w:val="40"/>
                      </w:rPr>
                      <w:t xml:space="preserve"> </w:t>
                    </w:r>
                    <w:r w:rsidR="00B22F32">
                      <w:rPr>
                        <w:rFonts w:ascii="Arial" w:hAnsi="Arial" w:cs="Arial"/>
                        <w:color w:val="0E3B70"/>
                        <w:sz w:val="40"/>
                        <w:szCs w:val="40"/>
                        <w:lang w:val="en-US"/>
                      </w:rPr>
                      <w:t>23</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F5C430E"/>
    <w:multiLevelType w:val="multilevel"/>
    <w:tmpl w:val="4CC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981831">
    <w:abstractNumId w:val="2"/>
  </w:num>
  <w:num w:numId="2" w16cid:durableId="1509178825">
    <w:abstractNumId w:val="4"/>
  </w:num>
  <w:num w:numId="3" w16cid:durableId="438179799">
    <w:abstractNumId w:val="0"/>
  </w:num>
  <w:num w:numId="4" w16cid:durableId="633801055">
    <w:abstractNumId w:val="3"/>
  </w:num>
  <w:num w:numId="5" w16cid:durableId="928730179">
    <w:abstractNumId w:val="5"/>
  </w:num>
  <w:num w:numId="6" w16cid:durableId="38744265">
    <w:abstractNumId w:val="1"/>
  </w:num>
  <w:num w:numId="7" w16cid:durableId="380986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4AC1"/>
    <w:rsid w:val="00005E56"/>
    <w:rsid w:val="000124D6"/>
    <w:rsid w:val="00014481"/>
    <w:rsid w:val="00023D2F"/>
    <w:rsid w:val="000251C6"/>
    <w:rsid w:val="00027875"/>
    <w:rsid w:val="00030D50"/>
    <w:rsid w:val="000351F0"/>
    <w:rsid w:val="00037491"/>
    <w:rsid w:val="0004158C"/>
    <w:rsid w:val="000420F3"/>
    <w:rsid w:val="0004275C"/>
    <w:rsid w:val="00045FD9"/>
    <w:rsid w:val="000539AC"/>
    <w:rsid w:val="0005468B"/>
    <w:rsid w:val="00060486"/>
    <w:rsid w:val="00064D87"/>
    <w:rsid w:val="0006554F"/>
    <w:rsid w:val="0006597A"/>
    <w:rsid w:val="000769E0"/>
    <w:rsid w:val="000821BE"/>
    <w:rsid w:val="0008260C"/>
    <w:rsid w:val="00084767"/>
    <w:rsid w:val="00085DF5"/>
    <w:rsid w:val="00087115"/>
    <w:rsid w:val="00087D1A"/>
    <w:rsid w:val="00087E73"/>
    <w:rsid w:val="000924C1"/>
    <w:rsid w:val="00092569"/>
    <w:rsid w:val="00093C0D"/>
    <w:rsid w:val="0009450A"/>
    <w:rsid w:val="000A1000"/>
    <w:rsid w:val="000A15D1"/>
    <w:rsid w:val="000A437D"/>
    <w:rsid w:val="000A43D9"/>
    <w:rsid w:val="000B0710"/>
    <w:rsid w:val="000B0FDD"/>
    <w:rsid w:val="000B2467"/>
    <w:rsid w:val="000B3880"/>
    <w:rsid w:val="000B43DD"/>
    <w:rsid w:val="000B5CED"/>
    <w:rsid w:val="000C4634"/>
    <w:rsid w:val="000C4923"/>
    <w:rsid w:val="000C753C"/>
    <w:rsid w:val="000D2742"/>
    <w:rsid w:val="000E25C3"/>
    <w:rsid w:val="000E68A2"/>
    <w:rsid w:val="000F04E8"/>
    <w:rsid w:val="000F362D"/>
    <w:rsid w:val="000F429E"/>
    <w:rsid w:val="000F4CC6"/>
    <w:rsid w:val="001029B9"/>
    <w:rsid w:val="00103DF0"/>
    <w:rsid w:val="0010490B"/>
    <w:rsid w:val="00104C8F"/>
    <w:rsid w:val="00104E29"/>
    <w:rsid w:val="00105FA2"/>
    <w:rsid w:val="00110116"/>
    <w:rsid w:val="00110BAC"/>
    <w:rsid w:val="00114685"/>
    <w:rsid w:val="00114B74"/>
    <w:rsid w:val="00114B79"/>
    <w:rsid w:val="001158ED"/>
    <w:rsid w:val="00124161"/>
    <w:rsid w:val="00124D18"/>
    <w:rsid w:val="0012708B"/>
    <w:rsid w:val="00130CC5"/>
    <w:rsid w:val="00134226"/>
    <w:rsid w:val="001364E5"/>
    <w:rsid w:val="00141CF0"/>
    <w:rsid w:val="00144EB8"/>
    <w:rsid w:val="001470F0"/>
    <w:rsid w:val="00152613"/>
    <w:rsid w:val="00153A37"/>
    <w:rsid w:val="00156B3A"/>
    <w:rsid w:val="00157117"/>
    <w:rsid w:val="001752ED"/>
    <w:rsid w:val="0017687B"/>
    <w:rsid w:val="0017739D"/>
    <w:rsid w:val="00184540"/>
    <w:rsid w:val="0018723B"/>
    <w:rsid w:val="001909B7"/>
    <w:rsid w:val="00192240"/>
    <w:rsid w:val="00194A6E"/>
    <w:rsid w:val="00196AFE"/>
    <w:rsid w:val="00196E94"/>
    <w:rsid w:val="001A089C"/>
    <w:rsid w:val="001A27A8"/>
    <w:rsid w:val="001A4699"/>
    <w:rsid w:val="001A56E0"/>
    <w:rsid w:val="001A5F17"/>
    <w:rsid w:val="001A740C"/>
    <w:rsid w:val="001B2413"/>
    <w:rsid w:val="001B38F8"/>
    <w:rsid w:val="001B7A00"/>
    <w:rsid w:val="001C32BB"/>
    <w:rsid w:val="001C7935"/>
    <w:rsid w:val="001D1ED6"/>
    <w:rsid w:val="001D6694"/>
    <w:rsid w:val="001E1330"/>
    <w:rsid w:val="001E3243"/>
    <w:rsid w:val="001E4DAE"/>
    <w:rsid w:val="001E6512"/>
    <w:rsid w:val="001F123A"/>
    <w:rsid w:val="001F60F4"/>
    <w:rsid w:val="00204308"/>
    <w:rsid w:val="002109D0"/>
    <w:rsid w:val="00213F8E"/>
    <w:rsid w:val="002143E4"/>
    <w:rsid w:val="0021741C"/>
    <w:rsid w:val="002218E9"/>
    <w:rsid w:val="00230137"/>
    <w:rsid w:val="00230947"/>
    <w:rsid w:val="00231C39"/>
    <w:rsid w:val="0023335A"/>
    <w:rsid w:val="002361BB"/>
    <w:rsid w:val="00236673"/>
    <w:rsid w:val="00236A7C"/>
    <w:rsid w:val="00240A70"/>
    <w:rsid w:val="0024191B"/>
    <w:rsid w:val="002453D6"/>
    <w:rsid w:val="002472C1"/>
    <w:rsid w:val="002476B4"/>
    <w:rsid w:val="0024790B"/>
    <w:rsid w:val="00257EC1"/>
    <w:rsid w:val="00262A70"/>
    <w:rsid w:val="002673D2"/>
    <w:rsid w:val="00270E65"/>
    <w:rsid w:val="00281E41"/>
    <w:rsid w:val="00282124"/>
    <w:rsid w:val="00284627"/>
    <w:rsid w:val="00284BD6"/>
    <w:rsid w:val="0029004B"/>
    <w:rsid w:val="00291081"/>
    <w:rsid w:val="002911F5"/>
    <w:rsid w:val="00295065"/>
    <w:rsid w:val="002A3C00"/>
    <w:rsid w:val="002B0577"/>
    <w:rsid w:val="002B19F2"/>
    <w:rsid w:val="002B1EE7"/>
    <w:rsid w:val="002B77C2"/>
    <w:rsid w:val="002C04A4"/>
    <w:rsid w:val="002C442C"/>
    <w:rsid w:val="002D24DD"/>
    <w:rsid w:val="002D5CE4"/>
    <w:rsid w:val="002E06DD"/>
    <w:rsid w:val="002E38BB"/>
    <w:rsid w:val="002E47D9"/>
    <w:rsid w:val="002F3D0F"/>
    <w:rsid w:val="002F449F"/>
    <w:rsid w:val="002F5C2A"/>
    <w:rsid w:val="0030062C"/>
    <w:rsid w:val="00302B8F"/>
    <w:rsid w:val="00303123"/>
    <w:rsid w:val="00303AAA"/>
    <w:rsid w:val="00304BE8"/>
    <w:rsid w:val="003074B8"/>
    <w:rsid w:val="00310D44"/>
    <w:rsid w:val="00314EBE"/>
    <w:rsid w:val="003212BA"/>
    <w:rsid w:val="003244FC"/>
    <w:rsid w:val="003307A5"/>
    <w:rsid w:val="00333BCD"/>
    <w:rsid w:val="003342AD"/>
    <w:rsid w:val="00334A20"/>
    <w:rsid w:val="003364B8"/>
    <w:rsid w:val="003421B0"/>
    <w:rsid w:val="00342382"/>
    <w:rsid w:val="00345226"/>
    <w:rsid w:val="003516CA"/>
    <w:rsid w:val="00356F1E"/>
    <w:rsid w:val="00360BD0"/>
    <w:rsid w:val="0036327B"/>
    <w:rsid w:val="0036503D"/>
    <w:rsid w:val="003669C7"/>
    <w:rsid w:val="003675D9"/>
    <w:rsid w:val="0037522D"/>
    <w:rsid w:val="00376821"/>
    <w:rsid w:val="00376974"/>
    <w:rsid w:val="003836DE"/>
    <w:rsid w:val="00385D6B"/>
    <w:rsid w:val="00386919"/>
    <w:rsid w:val="003921A2"/>
    <w:rsid w:val="00394956"/>
    <w:rsid w:val="00394E5B"/>
    <w:rsid w:val="00395DC8"/>
    <w:rsid w:val="00396A9F"/>
    <w:rsid w:val="003A077E"/>
    <w:rsid w:val="003A08B4"/>
    <w:rsid w:val="003A3868"/>
    <w:rsid w:val="003A60CE"/>
    <w:rsid w:val="003A71F6"/>
    <w:rsid w:val="003B0532"/>
    <w:rsid w:val="003B2074"/>
    <w:rsid w:val="003B2FA8"/>
    <w:rsid w:val="003B30E6"/>
    <w:rsid w:val="003B5ED8"/>
    <w:rsid w:val="003B72D6"/>
    <w:rsid w:val="003B7543"/>
    <w:rsid w:val="003B7DF7"/>
    <w:rsid w:val="003C096E"/>
    <w:rsid w:val="003C2BC9"/>
    <w:rsid w:val="003C44F6"/>
    <w:rsid w:val="003C4993"/>
    <w:rsid w:val="003C6A52"/>
    <w:rsid w:val="003C7A06"/>
    <w:rsid w:val="003D00F0"/>
    <w:rsid w:val="003D0B4F"/>
    <w:rsid w:val="003D1B05"/>
    <w:rsid w:val="003D2F1D"/>
    <w:rsid w:val="003D3E8C"/>
    <w:rsid w:val="003E060E"/>
    <w:rsid w:val="003E1660"/>
    <w:rsid w:val="003E2227"/>
    <w:rsid w:val="003E2409"/>
    <w:rsid w:val="003E540B"/>
    <w:rsid w:val="003F3D8D"/>
    <w:rsid w:val="003F4835"/>
    <w:rsid w:val="003F5359"/>
    <w:rsid w:val="003F7234"/>
    <w:rsid w:val="00400739"/>
    <w:rsid w:val="00401101"/>
    <w:rsid w:val="004033AD"/>
    <w:rsid w:val="00404304"/>
    <w:rsid w:val="00406290"/>
    <w:rsid w:val="0040739E"/>
    <w:rsid w:val="00417811"/>
    <w:rsid w:val="00420A82"/>
    <w:rsid w:val="004238DA"/>
    <w:rsid w:val="00434245"/>
    <w:rsid w:val="0043475E"/>
    <w:rsid w:val="004369DC"/>
    <w:rsid w:val="0044601B"/>
    <w:rsid w:val="004535F7"/>
    <w:rsid w:val="00457F16"/>
    <w:rsid w:val="00461A1E"/>
    <w:rsid w:val="00461AB2"/>
    <w:rsid w:val="00462B98"/>
    <w:rsid w:val="004670A7"/>
    <w:rsid w:val="004724A3"/>
    <w:rsid w:val="0047660B"/>
    <w:rsid w:val="00480C9D"/>
    <w:rsid w:val="00484178"/>
    <w:rsid w:val="00484CFE"/>
    <w:rsid w:val="00484EF7"/>
    <w:rsid w:val="004869CB"/>
    <w:rsid w:val="00490C0E"/>
    <w:rsid w:val="0049168D"/>
    <w:rsid w:val="004A0930"/>
    <w:rsid w:val="004A37BA"/>
    <w:rsid w:val="004A3A08"/>
    <w:rsid w:val="004A4369"/>
    <w:rsid w:val="004A4A06"/>
    <w:rsid w:val="004A5E1A"/>
    <w:rsid w:val="004A7667"/>
    <w:rsid w:val="004B052D"/>
    <w:rsid w:val="004B0E13"/>
    <w:rsid w:val="004B2814"/>
    <w:rsid w:val="004B3074"/>
    <w:rsid w:val="004B640E"/>
    <w:rsid w:val="004C234D"/>
    <w:rsid w:val="004C29E5"/>
    <w:rsid w:val="004C32D5"/>
    <w:rsid w:val="004D42CB"/>
    <w:rsid w:val="004D510B"/>
    <w:rsid w:val="004E0889"/>
    <w:rsid w:val="004E216F"/>
    <w:rsid w:val="004E2DB2"/>
    <w:rsid w:val="004E5C91"/>
    <w:rsid w:val="004F10AE"/>
    <w:rsid w:val="004F112D"/>
    <w:rsid w:val="004F19D3"/>
    <w:rsid w:val="0050312C"/>
    <w:rsid w:val="0050366C"/>
    <w:rsid w:val="005100F4"/>
    <w:rsid w:val="00514201"/>
    <w:rsid w:val="00515A67"/>
    <w:rsid w:val="0051633D"/>
    <w:rsid w:val="00517E86"/>
    <w:rsid w:val="00524A93"/>
    <w:rsid w:val="0053072C"/>
    <w:rsid w:val="005309DC"/>
    <w:rsid w:val="00530A1C"/>
    <w:rsid w:val="00534E6D"/>
    <w:rsid w:val="005355E9"/>
    <w:rsid w:val="00535E2D"/>
    <w:rsid w:val="005379EB"/>
    <w:rsid w:val="005402C5"/>
    <w:rsid w:val="005415EB"/>
    <w:rsid w:val="005418D0"/>
    <w:rsid w:val="00541C02"/>
    <w:rsid w:val="00552255"/>
    <w:rsid w:val="00552CF5"/>
    <w:rsid w:val="00554112"/>
    <w:rsid w:val="005550FC"/>
    <w:rsid w:val="00562EC9"/>
    <w:rsid w:val="00563D8F"/>
    <w:rsid w:val="005641D8"/>
    <w:rsid w:val="00567A3B"/>
    <w:rsid w:val="005716CC"/>
    <w:rsid w:val="00573263"/>
    <w:rsid w:val="00582DA0"/>
    <w:rsid w:val="005842E9"/>
    <w:rsid w:val="005845CC"/>
    <w:rsid w:val="00591984"/>
    <w:rsid w:val="0059401B"/>
    <w:rsid w:val="00597FF5"/>
    <w:rsid w:val="005A0654"/>
    <w:rsid w:val="005A0D28"/>
    <w:rsid w:val="005A0E4A"/>
    <w:rsid w:val="005A26DC"/>
    <w:rsid w:val="005B4129"/>
    <w:rsid w:val="005C0035"/>
    <w:rsid w:val="005D0253"/>
    <w:rsid w:val="005D0E39"/>
    <w:rsid w:val="005D1090"/>
    <w:rsid w:val="005E7C8B"/>
    <w:rsid w:val="005F2DCB"/>
    <w:rsid w:val="005F428A"/>
    <w:rsid w:val="005F4DC6"/>
    <w:rsid w:val="006053F2"/>
    <w:rsid w:val="00607F08"/>
    <w:rsid w:val="00614747"/>
    <w:rsid w:val="00620D03"/>
    <w:rsid w:val="0062157D"/>
    <w:rsid w:val="00621D1B"/>
    <w:rsid w:val="00622279"/>
    <w:rsid w:val="0062763C"/>
    <w:rsid w:val="0063199E"/>
    <w:rsid w:val="0063259A"/>
    <w:rsid w:val="00632EBE"/>
    <w:rsid w:val="006332C1"/>
    <w:rsid w:val="00634375"/>
    <w:rsid w:val="006355E5"/>
    <w:rsid w:val="00640300"/>
    <w:rsid w:val="006479A8"/>
    <w:rsid w:val="006676AD"/>
    <w:rsid w:val="00672172"/>
    <w:rsid w:val="006726A5"/>
    <w:rsid w:val="00676434"/>
    <w:rsid w:val="00681C0F"/>
    <w:rsid w:val="00681C59"/>
    <w:rsid w:val="006826B4"/>
    <w:rsid w:val="00682CBA"/>
    <w:rsid w:val="00687D63"/>
    <w:rsid w:val="00697A3C"/>
    <w:rsid w:val="006A32F7"/>
    <w:rsid w:val="006A6CD7"/>
    <w:rsid w:val="006A70F6"/>
    <w:rsid w:val="006A7B48"/>
    <w:rsid w:val="006A7F3F"/>
    <w:rsid w:val="006B255B"/>
    <w:rsid w:val="006B307A"/>
    <w:rsid w:val="006B3588"/>
    <w:rsid w:val="006B4399"/>
    <w:rsid w:val="006C4767"/>
    <w:rsid w:val="006C7BE0"/>
    <w:rsid w:val="006D0955"/>
    <w:rsid w:val="006D1AE2"/>
    <w:rsid w:val="006D2F3C"/>
    <w:rsid w:val="006D45D4"/>
    <w:rsid w:val="006D61BB"/>
    <w:rsid w:val="006D72F0"/>
    <w:rsid w:val="006E4795"/>
    <w:rsid w:val="006E5C62"/>
    <w:rsid w:val="00701776"/>
    <w:rsid w:val="00703F0B"/>
    <w:rsid w:val="00707A31"/>
    <w:rsid w:val="0071029A"/>
    <w:rsid w:val="007110E4"/>
    <w:rsid w:val="00711228"/>
    <w:rsid w:val="00712F21"/>
    <w:rsid w:val="007169CB"/>
    <w:rsid w:val="0072412B"/>
    <w:rsid w:val="007262F9"/>
    <w:rsid w:val="00726B87"/>
    <w:rsid w:val="00727D41"/>
    <w:rsid w:val="00731DE2"/>
    <w:rsid w:val="00740D85"/>
    <w:rsid w:val="00750E7A"/>
    <w:rsid w:val="00753E84"/>
    <w:rsid w:val="00755FB3"/>
    <w:rsid w:val="00760FE3"/>
    <w:rsid w:val="0076277C"/>
    <w:rsid w:val="007634AB"/>
    <w:rsid w:val="00763AD5"/>
    <w:rsid w:val="00764A0C"/>
    <w:rsid w:val="007675B0"/>
    <w:rsid w:val="0076761A"/>
    <w:rsid w:val="007802D7"/>
    <w:rsid w:val="00781E3F"/>
    <w:rsid w:val="00784216"/>
    <w:rsid w:val="00790C22"/>
    <w:rsid w:val="00796005"/>
    <w:rsid w:val="007A415E"/>
    <w:rsid w:val="007A449D"/>
    <w:rsid w:val="007A5A36"/>
    <w:rsid w:val="007A62E1"/>
    <w:rsid w:val="007B0DDF"/>
    <w:rsid w:val="007B19AB"/>
    <w:rsid w:val="007C1BC0"/>
    <w:rsid w:val="007C4447"/>
    <w:rsid w:val="007D300F"/>
    <w:rsid w:val="007D3E1A"/>
    <w:rsid w:val="007D580B"/>
    <w:rsid w:val="007D7AD9"/>
    <w:rsid w:val="007E0514"/>
    <w:rsid w:val="007E075D"/>
    <w:rsid w:val="007E147F"/>
    <w:rsid w:val="007E2884"/>
    <w:rsid w:val="007E2EA6"/>
    <w:rsid w:val="007E7AA0"/>
    <w:rsid w:val="007E7E55"/>
    <w:rsid w:val="007F4129"/>
    <w:rsid w:val="00805C32"/>
    <w:rsid w:val="00807A78"/>
    <w:rsid w:val="00811936"/>
    <w:rsid w:val="0081359A"/>
    <w:rsid w:val="008234EC"/>
    <w:rsid w:val="00823757"/>
    <w:rsid w:val="00824327"/>
    <w:rsid w:val="00824930"/>
    <w:rsid w:val="00827043"/>
    <w:rsid w:val="008273B6"/>
    <w:rsid w:val="0082785C"/>
    <w:rsid w:val="00832D03"/>
    <w:rsid w:val="00840733"/>
    <w:rsid w:val="00843D29"/>
    <w:rsid w:val="00844083"/>
    <w:rsid w:val="00844929"/>
    <w:rsid w:val="00845C5B"/>
    <w:rsid w:val="00845D4F"/>
    <w:rsid w:val="008462F4"/>
    <w:rsid w:val="0085037C"/>
    <w:rsid w:val="00850F73"/>
    <w:rsid w:val="00856447"/>
    <w:rsid w:val="00856B88"/>
    <w:rsid w:val="008600C9"/>
    <w:rsid w:val="00862FD3"/>
    <w:rsid w:val="00872D1A"/>
    <w:rsid w:val="00873B6D"/>
    <w:rsid w:val="00874B4E"/>
    <w:rsid w:val="008842F4"/>
    <w:rsid w:val="00886EF0"/>
    <w:rsid w:val="00887B18"/>
    <w:rsid w:val="0089528F"/>
    <w:rsid w:val="00895978"/>
    <w:rsid w:val="00897CCF"/>
    <w:rsid w:val="008A2EAC"/>
    <w:rsid w:val="008A30AA"/>
    <w:rsid w:val="008A459A"/>
    <w:rsid w:val="008A6255"/>
    <w:rsid w:val="008B0746"/>
    <w:rsid w:val="008B1B72"/>
    <w:rsid w:val="008B1D05"/>
    <w:rsid w:val="008B6DEA"/>
    <w:rsid w:val="008B71A7"/>
    <w:rsid w:val="008C0932"/>
    <w:rsid w:val="008C1A63"/>
    <w:rsid w:val="008C1E6C"/>
    <w:rsid w:val="008C2C11"/>
    <w:rsid w:val="008C381B"/>
    <w:rsid w:val="008D070F"/>
    <w:rsid w:val="008D0930"/>
    <w:rsid w:val="008E65D4"/>
    <w:rsid w:val="0090439E"/>
    <w:rsid w:val="009062BD"/>
    <w:rsid w:val="00906DDD"/>
    <w:rsid w:val="00914176"/>
    <w:rsid w:val="00914A0D"/>
    <w:rsid w:val="009166F4"/>
    <w:rsid w:val="00917B89"/>
    <w:rsid w:val="00922055"/>
    <w:rsid w:val="009237FC"/>
    <w:rsid w:val="00925EA9"/>
    <w:rsid w:val="009276B3"/>
    <w:rsid w:val="00930C16"/>
    <w:rsid w:val="00931480"/>
    <w:rsid w:val="00931A2E"/>
    <w:rsid w:val="00932F62"/>
    <w:rsid w:val="00934B41"/>
    <w:rsid w:val="009355F8"/>
    <w:rsid w:val="00936BEE"/>
    <w:rsid w:val="00936BF8"/>
    <w:rsid w:val="0094161F"/>
    <w:rsid w:val="00941981"/>
    <w:rsid w:val="00941A6B"/>
    <w:rsid w:val="009435F7"/>
    <w:rsid w:val="0094372E"/>
    <w:rsid w:val="009458F8"/>
    <w:rsid w:val="009461BB"/>
    <w:rsid w:val="00954F5F"/>
    <w:rsid w:val="0095609B"/>
    <w:rsid w:val="009603ED"/>
    <w:rsid w:val="00960D46"/>
    <w:rsid w:val="00963570"/>
    <w:rsid w:val="009641C3"/>
    <w:rsid w:val="00964B3A"/>
    <w:rsid w:val="00965F63"/>
    <w:rsid w:val="0097295B"/>
    <w:rsid w:val="00972A4C"/>
    <w:rsid w:val="0097362C"/>
    <w:rsid w:val="00976AF1"/>
    <w:rsid w:val="00981244"/>
    <w:rsid w:val="00981C88"/>
    <w:rsid w:val="009906A8"/>
    <w:rsid w:val="00995F8F"/>
    <w:rsid w:val="009970BA"/>
    <w:rsid w:val="009B08ED"/>
    <w:rsid w:val="009B090E"/>
    <w:rsid w:val="009B21D9"/>
    <w:rsid w:val="009C1079"/>
    <w:rsid w:val="009C30AC"/>
    <w:rsid w:val="009C3B76"/>
    <w:rsid w:val="009C6C0E"/>
    <w:rsid w:val="009D0294"/>
    <w:rsid w:val="009D050E"/>
    <w:rsid w:val="009D1C7F"/>
    <w:rsid w:val="009D6D69"/>
    <w:rsid w:val="009D7E65"/>
    <w:rsid w:val="009E2E3A"/>
    <w:rsid w:val="009E6EAB"/>
    <w:rsid w:val="009F3F2A"/>
    <w:rsid w:val="009F4DCB"/>
    <w:rsid w:val="009F58E3"/>
    <w:rsid w:val="00A022ED"/>
    <w:rsid w:val="00A02A03"/>
    <w:rsid w:val="00A03EB1"/>
    <w:rsid w:val="00A04700"/>
    <w:rsid w:val="00A069C8"/>
    <w:rsid w:val="00A071E7"/>
    <w:rsid w:val="00A108EC"/>
    <w:rsid w:val="00A10A98"/>
    <w:rsid w:val="00A11215"/>
    <w:rsid w:val="00A165F3"/>
    <w:rsid w:val="00A1727C"/>
    <w:rsid w:val="00A176B8"/>
    <w:rsid w:val="00A2013C"/>
    <w:rsid w:val="00A22052"/>
    <w:rsid w:val="00A26C8B"/>
    <w:rsid w:val="00A278EC"/>
    <w:rsid w:val="00A27E63"/>
    <w:rsid w:val="00A31F42"/>
    <w:rsid w:val="00A3393D"/>
    <w:rsid w:val="00A44C2E"/>
    <w:rsid w:val="00A45464"/>
    <w:rsid w:val="00A47D70"/>
    <w:rsid w:val="00A605D1"/>
    <w:rsid w:val="00A6378F"/>
    <w:rsid w:val="00A64969"/>
    <w:rsid w:val="00A70658"/>
    <w:rsid w:val="00A71109"/>
    <w:rsid w:val="00A72E17"/>
    <w:rsid w:val="00A80C1B"/>
    <w:rsid w:val="00A86C2C"/>
    <w:rsid w:val="00A94620"/>
    <w:rsid w:val="00A961CE"/>
    <w:rsid w:val="00A97481"/>
    <w:rsid w:val="00AA7425"/>
    <w:rsid w:val="00AA7B08"/>
    <w:rsid w:val="00AB17E7"/>
    <w:rsid w:val="00AB2FFA"/>
    <w:rsid w:val="00AB493E"/>
    <w:rsid w:val="00AC0FA3"/>
    <w:rsid w:val="00AC307F"/>
    <w:rsid w:val="00AC341D"/>
    <w:rsid w:val="00AD247C"/>
    <w:rsid w:val="00AD33DC"/>
    <w:rsid w:val="00AE1253"/>
    <w:rsid w:val="00AE1F19"/>
    <w:rsid w:val="00AE3232"/>
    <w:rsid w:val="00AE350B"/>
    <w:rsid w:val="00AE555D"/>
    <w:rsid w:val="00AE6E0B"/>
    <w:rsid w:val="00AF1ED1"/>
    <w:rsid w:val="00AF3A37"/>
    <w:rsid w:val="00AF3C49"/>
    <w:rsid w:val="00AF5B0B"/>
    <w:rsid w:val="00AF6BB2"/>
    <w:rsid w:val="00B02F57"/>
    <w:rsid w:val="00B031E1"/>
    <w:rsid w:val="00B116C4"/>
    <w:rsid w:val="00B1216F"/>
    <w:rsid w:val="00B14DB5"/>
    <w:rsid w:val="00B15D55"/>
    <w:rsid w:val="00B171AC"/>
    <w:rsid w:val="00B17D8E"/>
    <w:rsid w:val="00B22F32"/>
    <w:rsid w:val="00B23E32"/>
    <w:rsid w:val="00B34189"/>
    <w:rsid w:val="00B40EF5"/>
    <w:rsid w:val="00B41175"/>
    <w:rsid w:val="00B473C3"/>
    <w:rsid w:val="00B513EA"/>
    <w:rsid w:val="00B527AC"/>
    <w:rsid w:val="00B556D3"/>
    <w:rsid w:val="00B6080F"/>
    <w:rsid w:val="00B62C63"/>
    <w:rsid w:val="00B631F4"/>
    <w:rsid w:val="00B65D25"/>
    <w:rsid w:val="00B66FE0"/>
    <w:rsid w:val="00B6717D"/>
    <w:rsid w:val="00B6733B"/>
    <w:rsid w:val="00B67BAE"/>
    <w:rsid w:val="00B71A32"/>
    <w:rsid w:val="00B728DB"/>
    <w:rsid w:val="00B75118"/>
    <w:rsid w:val="00B75DCF"/>
    <w:rsid w:val="00B767CC"/>
    <w:rsid w:val="00B838F6"/>
    <w:rsid w:val="00B8620D"/>
    <w:rsid w:val="00B86B7C"/>
    <w:rsid w:val="00B87B78"/>
    <w:rsid w:val="00B91514"/>
    <w:rsid w:val="00B919AD"/>
    <w:rsid w:val="00B91D4C"/>
    <w:rsid w:val="00BA0711"/>
    <w:rsid w:val="00BA08E8"/>
    <w:rsid w:val="00BA55CA"/>
    <w:rsid w:val="00BA7E32"/>
    <w:rsid w:val="00BB0EFD"/>
    <w:rsid w:val="00BB1A21"/>
    <w:rsid w:val="00BB371B"/>
    <w:rsid w:val="00BB4904"/>
    <w:rsid w:val="00BB499D"/>
    <w:rsid w:val="00BB751D"/>
    <w:rsid w:val="00BC063C"/>
    <w:rsid w:val="00BC6189"/>
    <w:rsid w:val="00BD081A"/>
    <w:rsid w:val="00BD3C3E"/>
    <w:rsid w:val="00BE027E"/>
    <w:rsid w:val="00C03A76"/>
    <w:rsid w:val="00C10F0D"/>
    <w:rsid w:val="00C11511"/>
    <w:rsid w:val="00C2046C"/>
    <w:rsid w:val="00C22550"/>
    <w:rsid w:val="00C26F29"/>
    <w:rsid w:val="00C33D15"/>
    <w:rsid w:val="00C344E3"/>
    <w:rsid w:val="00C373C2"/>
    <w:rsid w:val="00C42F15"/>
    <w:rsid w:val="00C43528"/>
    <w:rsid w:val="00C43B1F"/>
    <w:rsid w:val="00C539A9"/>
    <w:rsid w:val="00C55C09"/>
    <w:rsid w:val="00C6016D"/>
    <w:rsid w:val="00C614B4"/>
    <w:rsid w:val="00C67964"/>
    <w:rsid w:val="00C85AC9"/>
    <w:rsid w:val="00C85ED1"/>
    <w:rsid w:val="00C906C1"/>
    <w:rsid w:val="00C939FF"/>
    <w:rsid w:val="00C94572"/>
    <w:rsid w:val="00C955DD"/>
    <w:rsid w:val="00CA43FB"/>
    <w:rsid w:val="00CA56B3"/>
    <w:rsid w:val="00CA5EEA"/>
    <w:rsid w:val="00CB14E8"/>
    <w:rsid w:val="00CB1AFF"/>
    <w:rsid w:val="00CB377B"/>
    <w:rsid w:val="00CC2043"/>
    <w:rsid w:val="00CC7C2D"/>
    <w:rsid w:val="00CD5895"/>
    <w:rsid w:val="00CE4DC6"/>
    <w:rsid w:val="00CF2700"/>
    <w:rsid w:val="00D12C2A"/>
    <w:rsid w:val="00D17A39"/>
    <w:rsid w:val="00D20A1B"/>
    <w:rsid w:val="00D23979"/>
    <w:rsid w:val="00D32BDA"/>
    <w:rsid w:val="00D36AB2"/>
    <w:rsid w:val="00D47CAA"/>
    <w:rsid w:val="00D52024"/>
    <w:rsid w:val="00D54287"/>
    <w:rsid w:val="00D56AD2"/>
    <w:rsid w:val="00D57BED"/>
    <w:rsid w:val="00D72B1A"/>
    <w:rsid w:val="00D75593"/>
    <w:rsid w:val="00D772BD"/>
    <w:rsid w:val="00D77B99"/>
    <w:rsid w:val="00D818C0"/>
    <w:rsid w:val="00D81D28"/>
    <w:rsid w:val="00D82DE0"/>
    <w:rsid w:val="00D83894"/>
    <w:rsid w:val="00D84A7B"/>
    <w:rsid w:val="00D92F6E"/>
    <w:rsid w:val="00DA05D8"/>
    <w:rsid w:val="00DA5BF0"/>
    <w:rsid w:val="00DB17B0"/>
    <w:rsid w:val="00DB1ADD"/>
    <w:rsid w:val="00DB50C5"/>
    <w:rsid w:val="00DB6B6D"/>
    <w:rsid w:val="00DC76C9"/>
    <w:rsid w:val="00DD4FE2"/>
    <w:rsid w:val="00DD6980"/>
    <w:rsid w:val="00DE44E7"/>
    <w:rsid w:val="00DE7136"/>
    <w:rsid w:val="00DF58F1"/>
    <w:rsid w:val="00E00ED9"/>
    <w:rsid w:val="00E025E9"/>
    <w:rsid w:val="00E02D1D"/>
    <w:rsid w:val="00E125E9"/>
    <w:rsid w:val="00E1603E"/>
    <w:rsid w:val="00E17C41"/>
    <w:rsid w:val="00E27D48"/>
    <w:rsid w:val="00E30441"/>
    <w:rsid w:val="00E304C8"/>
    <w:rsid w:val="00E30C4A"/>
    <w:rsid w:val="00E316DE"/>
    <w:rsid w:val="00E34830"/>
    <w:rsid w:val="00E3511A"/>
    <w:rsid w:val="00E368CF"/>
    <w:rsid w:val="00E410F7"/>
    <w:rsid w:val="00E43426"/>
    <w:rsid w:val="00E43927"/>
    <w:rsid w:val="00E461D4"/>
    <w:rsid w:val="00E50601"/>
    <w:rsid w:val="00E50906"/>
    <w:rsid w:val="00E51A60"/>
    <w:rsid w:val="00E54087"/>
    <w:rsid w:val="00E5478E"/>
    <w:rsid w:val="00E54ACD"/>
    <w:rsid w:val="00E5537D"/>
    <w:rsid w:val="00E60BC9"/>
    <w:rsid w:val="00E64E9A"/>
    <w:rsid w:val="00E6501D"/>
    <w:rsid w:val="00E679A5"/>
    <w:rsid w:val="00E724E0"/>
    <w:rsid w:val="00E7384D"/>
    <w:rsid w:val="00E73F63"/>
    <w:rsid w:val="00E7691F"/>
    <w:rsid w:val="00E77932"/>
    <w:rsid w:val="00E8434D"/>
    <w:rsid w:val="00E850EA"/>
    <w:rsid w:val="00E8586C"/>
    <w:rsid w:val="00E8680A"/>
    <w:rsid w:val="00E87855"/>
    <w:rsid w:val="00E915A8"/>
    <w:rsid w:val="00E977D2"/>
    <w:rsid w:val="00EA08B1"/>
    <w:rsid w:val="00EA7674"/>
    <w:rsid w:val="00EB2823"/>
    <w:rsid w:val="00EB64B2"/>
    <w:rsid w:val="00ED083C"/>
    <w:rsid w:val="00EE032C"/>
    <w:rsid w:val="00EE5EC9"/>
    <w:rsid w:val="00EE6463"/>
    <w:rsid w:val="00EE6E44"/>
    <w:rsid w:val="00EF21BA"/>
    <w:rsid w:val="00EF2E7A"/>
    <w:rsid w:val="00EF4C82"/>
    <w:rsid w:val="00EF4D2A"/>
    <w:rsid w:val="00EF4FA9"/>
    <w:rsid w:val="00F02A38"/>
    <w:rsid w:val="00F16EA1"/>
    <w:rsid w:val="00F175FE"/>
    <w:rsid w:val="00F21B6A"/>
    <w:rsid w:val="00F23BA0"/>
    <w:rsid w:val="00F27222"/>
    <w:rsid w:val="00F27AF2"/>
    <w:rsid w:val="00F37B49"/>
    <w:rsid w:val="00F430CE"/>
    <w:rsid w:val="00F50180"/>
    <w:rsid w:val="00F52E66"/>
    <w:rsid w:val="00F5309A"/>
    <w:rsid w:val="00F612C8"/>
    <w:rsid w:val="00F6169B"/>
    <w:rsid w:val="00F617ED"/>
    <w:rsid w:val="00F7156E"/>
    <w:rsid w:val="00F7421D"/>
    <w:rsid w:val="00F77548"/>
    <w:rsid w:val="00F81F23"/>
    <w:rsid w:val="00F8591C"/>
    <w:rsid w:val="00F904F4"/>
    <w:rsid w:val="00F92FE7"/>
    <w:rsid w:val="00F9484D"/>
    <w:rsid w:val="00F95197"/>
    <w:rsid w:val="00FA30EB"/>
    <w:rsid w:val="00FA5E71"/>
    <w:rsid w:val="00FB40BC"/>
    <w:rsid w:val="00FB4493"/>
    <w:rsid w:val="00FB47FE"/>
    <w:rsid w:val="00FB5243"/>
    <w:rsid w:val="00FB576D"/>
    <w:rsid w:val="00FB61E8"/>
    <w:rsid w:val="00FB6722"/>
    <w:rsid w:val="00FB6BEA"/>
    <w:rsid w:val="00FB6D2C"/>
    <w:rsid w:val="00FB77B3"/>
    <w:rsid w:val="00FC1B63"/>
    <w:rsid w:val="00FC38D3"/>
    <w:rsid w:val="00FD0118"/>
    <w:rsid w:val="00FD40F8"/>
    <w:rsid w:val="00FE233E"/>
    <w:rsid w:val="00FE3E55"/>
    <w:rsid w:val="00FE41BF"/>
    <w:rsid w:val="00FE73A4"/>
    <w:rsid w:val="00FF225E"/>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Strong">
    <w:name w:val="Strong"/>
    <w:basedOn w:val="DefaultParagraphFont"/>
    <w:uiPriority w:val="22"/>
    <w:qFormat/>
    <w:rsid w:val="005F2DCB"/>
    <w:rPr>
      <w:b/>
      <w:bCs/>
    </w:rPr>
  </w:style>
  <w:style w:type="paragraph" w:styleId="Revision">
    <w:name w:val="Revision"/>
    <w:hidden/>
    <w:uiPriority w:val="99"/>
    <w:semiHidden/>
    <w:rsid w:val="00303AAA"/>
    <w:pPr>
      <w:spacing w:after="0" w:line="240" w:lineRule="auto"/>
    </w:pPr>
  </w:style>
  <w:style w:type="character" w:styleId="FollowedHyperlink">
    <w:name w:val="FollowedHyperlink"/>
    <w:basedOn w:val="DefaultParagraphFont"/>
    <w:uiPriority w:val="99"/>
    <w:semiHidden/>
    <w:unhideWhenUsed/>
    <w:rsid w:val="00E724E0"/>
    <w:rPr>
      <w:color w:val="954F72" w:themeColor="followedHyperlink"/>
      <w:u w:val="single"/>
    </w:rPr>
  </w:style>
  <w:style w:type="character" w:styleId="UnresolvedMention">
    <w:name w:val="Unresolved Mention"/>
    <w:basedOn w:val="DefaultParagraphFont"/>
    <w:uiPriority w:val="99"/>
    <w:semiHidden/>
    <w:unhideWhenUsed/>
    <w:rsid w:val="007A449D"/>
    <w:rPr>
      <w:color w:val="605E5C"/>
      <w:shd w:val="clear" w:color="auto" w:fill="E1DFDD"/>
    </w:rPr>
  </w:style>
  <w:style w:type="character" w:styleId="CommentReference">
    <w:name w:val="annotation reference"/>
    <w:basedOn w:val="DefaultParagraphFont"/>
    <w:uiPriority w:val="99"/>
    <w:semiHidden/>
    <w:unhideWhenUsed/>
    <w:rsid w:val="00CA43FB"/>
    <w:rPr>
      <w:sz w:val="16"/>
      <w:szCs w:val="16"/>
    </w:rPr>
  </w:style>
  <w:style w:type="paragraph" w:styleId="CommentText">
    <w:name w:val="annotation text"/>
    <w:basedOn w:val="Normal"/>
    <w:link w:val="CommentTextChar"/>
    <w:uiPriority w:val="99"/>
    <w:unhideWhenUsed/>
    <w:rsid w:val="00CA43FB"/>
    <w:pPr>
      <w:spacing w:line="240" w:lineRule="auto"/>
    </w:pPr>
    <w:rPr>
      <w:sz w:val="20"/>
      <w:szCs w:val="20"/>
    </w:rPr>
  </w:style>
  <w:style w:type="character" w:customStyle="1" w:styleId="CommentTextChar">
    <w:name w:val="Comment Text Char"/>
    <w:basedOn w:val="DefaultParagraphFont"/>
    <w:link w:val="CommentText"/>
    <w:uiPriority w:val="99"/>
    <w:rsid w:val="00CA43FB"/>
    <w:rPr>
      <w:sz w:val="20"/>
      <w:szCs w:val="20"/>
    </w:rPr>
  </w:style>
  <w:style w:type="paragraph" w:styleId="CommentSubject">
    <w:name w:val="annotation subject"/>
    <w:basedOn w:val="CommentText"/>
    <w:next w:val="CommentText"/>
    <w:link w:val="CommentSubjectChar"/>
    <w:uiPriority w:val="99"/>
    <w:semiHidden/>
    <w:unhideWhenUsed/>
    <w:rsid w:val="00CA43FB"/>
    <w:rPr>
      <w:b/>
      <w:bCs/>
    </w:rPr>
  </w:style>
  <w:style w:type="character" w:customStyle="1" w:styleId="CommentSubjectChar">
    <w:name w:val="Comment Subject Char"/>
    <w:basedOn w:val="CommentTextChar"/>
    <w:link w:val="CommentSubject"/>
    <w:uiPriority w:val="99"/>
    <w:semiHidden/>
    <w:rsid w:val="00CA43FB"/>
    <w:rPr>
      <w:b/>
      <w:bCs/>
      <w:sz w:val="20"/>
      <w:szCs w:val="20"/>
    </w:rPr>
  </w:style>
  <w:style w:type="paragraph" w:styleId="NormalWeb">
    <w:name w:val="Normal (Web)"/>
    <w:basedOn w:val="Normal"/>
    <w:uiPriority w:val="99"/>
    <w:semiHidden/>
    <w:unhideWhenUsed/>
    <w:rsid w:val="002D5C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726147">
      <w:bodyDiv w:val="1"/>
      <w:marLeft w:val="0"/>
      <w:marRight w:val="0"/>
      <w:marTop w:val="0"/>
      <w:marBottom w:val="0"/>
      <w:divBdr>
        <w:top w:val="none" w:sz="0" w:space="0" w:color="auto"/>
        <w:left w:val="none" w:sz="0" w:space="0" w:color="auto"/>
        <w:bottom w:val="none" w:sz="0" w:space="0" w:color="auto"/>
        <w:right w:val="none" w:sz="0" w:space="0" w:color="auto"/>
      </w:divBdr>
    </w:div>
    <w:div w:id="1370835208">
      <w:bodyDiv w:val="1"/>
      <w:marLeft w:val="0"/>
      <w:marRight w:val="0"/>
      <w:marTop w:val="0"/>
      <w:marBottom w:val="0"/>
      <w:divBdr>
        <w:top w:val="none" w:sz="0" w:space="0" w:color="auto"/>
        <w:left w:val="none" w:sz="0" w:space="0" w:color="auto"/>
        <w:bottom w:val="none" w:sz="0" w:space="0" w:color="auto"/>
        <w:right w:val="none" w:sz="0" w:space="0" w:color="auto"/>
      </w:divBdr>
    </w:div>
    <w:div w:id="17493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40.wmf"/><Relationship Id="rId26" Type="http://schemas.openxmlformats.org/officeDocument/2006/relationships/image" Target="media/image9.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mailto:fotios.mitropoulos@alpha.g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0.wmf"/><Relationship Id="rId33" Type="http://schemas.openxmlformats.org/officeDocument/2006/relationships/hyperlink" Target="mailto:eleni.marinopoulou@alpha.gr"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6.emf"/><Relationship Id="rId29" Type="http://schemas.openxmlformats.org/officeDocument/2006/relationships/image" Target="media/image10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0.wmf"/><Relationship Id="rId32" Type="http://schemas.openxmlformats.org/officeDocument/2006/relationships/hyperlink" Target="mailto:panayotis.kapopoulos@alpha.gr&#960;&#945;&#957;&#94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60.emf"/><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image" Target="media/image90.wmf"/><Relationship Id="rId30" Type="http://schemas.openxmlformats.org/officeDocument/2006/relationships/image" Target="media/image11.wmf"/><Relationship Id="rId35" Type="http://schemas.openxmlformats.org/officeDocument/2006/relationships/image" Target="media/image12.emf"/></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8" Type="http://schemas.openxmlformats.org/officeDocument/2006/relationships/image" Target="media/image21.png"/><Relationship Id="rId3" Type="http://schemas.openxmlformats.org/officeDocument/2006/relationships/image" Target="media/image16.png"/><Relationship Id="rId7" Type="http://schemas.openxmlformats.org/officeDocument/2006/relationships/image" Target="media/image20.png"/><Relationship Id="rId2" Type="http://schemas.openxmlformats.org/officeDocument/2006/relationships/image" Target="media/image15.png"/><Relationship Id="rId1" Type="http://schemas.openxmlformats.org/officeDocument/2006/relationships/image" Target="media/image14.png"/><Relationship Id="rId6" Type="http://schemas.openxmlformats.org/officeDocument/2006/relationships/image" Target="media/image19.png"/><Relationship Id="rId5" Type="http://schemas.openxmlformats.org/officeDocument/2006/relationships/image" Target="media/image18.png"/><Relationship Id="rId10" Type="http://schemas.openxmlformats.org/officeDocument/2006/relationships/image" Target="media/image23.png"/><Relationship Id="rId4" Type="http://schemas.openxmlformats.org/officeDocument/2006/relationships/image" Target="media/image17.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3.xml><?xml version="1.0" encoding="utf-8"?>
<ds:datastoreItem xmlns:ds="http://schemas.openxmlformats.org/officeDocument/2006/customXml" ds:itemID="{81B46017-F1D3-42B5-8F37-BA8DA65BFEA2}">
  <ds:schemaRefs>
    <ds:schemaRef ds:uri="http://schemas.openxmlformats.org/officeDocument/2006/bibliography"/>
  </ds:schemaRefs>
</ds:datastoreItem>
</file>

<file path=customXml/itemProps4.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1611</Words>
  <Characters>9188</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Kostats Sarris</cp:lastModifiedBy>
  <cp:revision>2</cp:revision>
  <cp:lastPrinted>2019-05-02T07:40:00Z</cp:lastPrinted>
  <dcterms:created xsi:type="dcterms:W3CDTF">2024-04-23T11:49:00Z</dcterms:created>
  <dcterms:modified xsi:type="dcterms:W3CDTF">2024-04-23T11:49:00Z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468ce3ab9820b92d9e4234c652e85799ffe4e14090592f6d4c90d1606a7aefd3</vt:lpwstr>
  </property>
</Properties>
</file>