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8987" w14:textId="77777777" w:rsidR="00080A36" w:rsidRPr="00080A36" w:rsidRDefault="00080A36" w:rsidP="00080A36">
      <w:pPr>
        <w:pStyle w:val="FK"/>
        <w:spacing w:after="0" w:line="360" w:lineRule="auto"/>
        <w:jc w:val="center"/>
        <w:rPr>
          <w:rFonts w:ascii="Eurobank Sans" w:hAnsi="Eurobank Sans" w:cs="Arial"/>
          <w:b/>
          <w:sz w:val="36"/>
          <w:szCs w:val="32"/>
        </w:rPr>
      </w:pPr>
    </w:p>
    <w:p w14:paraId="4FC2C49A" w14:textId="77777777" w:rsidR="00080A36" w:rsidRDefault="00080A36" w:rsidP="00080A36">
      <w:pPr>
        <w:pStyle w:val="FK"/>
        <w:spacing w:after="0" w:line="360" w:lineRule="auto"/>
        <w:jc w:val="center"/>
        <w:rPr>
          <w:rFonts w:ascii="Eurobank Sans" w:hAnsi="Eurobank Sans" w:cs="Arial"/>
          <w:b/>
          <w:sz w:val="36"/>
          <w:szCs w:val="32"/>
        </w:rPr>
      </w:pPr>
    </w:p>
    <w:p w14:paraId="2EF3D8DF" w14:textId="77777777" w:rsidR="00F706D1" w:rsidRPr="00080A36" w:rsidRDefault="00F706D1" w:rsidP="00080A36">
      <w:pPr>
        <w:pStyle w:val="FK"/>
        <w:spacing w:after="0" w:line="360" w:lineRule="auto"/>
        <w:jc w:val="center"/>
        <w:rPr>
          <w:rFonts w:ascii="Eurobank Sans" w:hAnsi="Eurobank Sans" w:cs="Arial"/>
          <w:b/>
          <w:sz w:val="36"/>
          <w:szCs w:val="32"/>
        </w:rPr>
      </w:pPr>
    </w:p>
    <w:p w14:paraId="1C6514E5" w14:textId="0A5F8C83" w:rsidR="00080A36" w:rsidRPr="0021200D" w:rsidRDefault="00D70051" w:rsidP="00080A36">
      <w:pPr>
        <w:pStyle w:val="FK"/>
        <w:spacing w:after="0" w:line="360" w:lineRule="auto"/>
        <w:jc w:val="center"/>
        <w:rPr>
          <w:rFonts w:ascii="Eurobank Sans" w:hAnsi="Eurobank Sans" w:cs="Arial"/>
          <w:b/>
          <w:sz w:val="32"/>
          <w:szCs w:val="32"/>
        </w:rPr>
      </w:pPr>
      <w:r>
        <w:rPr>
          <w:rFonts w:ascii="Eurobank Sans" w:hAnsi="Eurobank Sans" w:cs="Arial"/>
          <w:b/>
          <w:sz w:val="32"/>
          <w:szCs w:val="32"/>
        </w:rPr>
        <w:t>Ομιλία</w:t>
      </w:r>
      <w:r w:rsidR="00080A36" w:rsidRPr="0021200D">
        <w:rPr>
          <w:rFonts w:ascii="Eurobank Sans" w:hAnsi="Eurobank Sans" w:cs="Arial"/>
          <w:b/>
          <w:sz w:val="32"/>
          <w:szCs w:val="32"/>
        </w:rPr>
        <w:t xml:space="preserve"> κ. Φωκίωνα </w:t>
      </w:r>
      <w:proofErr w:type="spellStart"/>
      <w:r w:rsidR="00080A36" w:rsidRPr="0021200D">
        <w:rPr>
          <w:rFonts w:ascii="Eurobank Sans" w:hAnsi="Eurobank Sans" w:cs="Arial"/>
          <w:b/>
          <w:sz w:val="32"/>
          <w:szCs w:val="32"/>
        </w:rPr>
        <w:t>Καραβία</w:t>
      </w:r>
      <w:proofErr w:type="spellEnd"/>
    </w:p>
    <w:p w14:paraId="6CDF45F8" w14:textId="77777777" w:rsidR="00080A36" w:rsidRPr="0021200D" w:rsidRDefault="00080A36" w:rsidP="00080A36">
      <w:pPr>
        <w:pStyle w:val="FK"/>
        <w:spacing w:after="0" w:line="360" w:lineRule="auto"/>
        <w:jc w:val="center"/>
        <w:rPr>
          <w:rFonts w:ascii="Eurobank Sans" w:hAnsi="Eurobank Sans" w:cs="Arial"/>
          <w:b/>
          <w:sz w:val="32"/>
          <w:szCs w:val="32"/>
        </w:rPr>
      </w:pPr>
      <w:r w:rsidRPr="0021200D">
        <w:rPr>
          <w:rFonts w:ascii="Eurobank Sans" w:hAnsi="Eurobank Sans" w:cs="Arial"/>
          <w:b/>
          <w:sz w:val="32"/>
          <w:szCs w:val="32"/>
        </w:rPr>
        <w:t xml:space="preserve">Διευθύνοντος Συμβούλου </w:t>
      </w:r>
    </w:p>
    <w:p w14:paraId="4C8C1E73" w14:textId="77777777" w:rsidR="00080A36" w:rsidRPr="0021200D" w:rsidRDefault="00080A36" w:rsidP="00080A36">
      <w:pPr>
        <w:pStyle w:val="FK"/>
        <w:spacing w:line="360" w:lineRule="auto"/>
        <w:jc w:val="center"/>
        <w:rPr>
          <w:rFonts w:ascii="Eurobank Sans" w:hAnsi="Eurobank Sans" w:cs="Arial"/>
          <w:b/>
          <w:sz w:val="32"/>
          <w:szCs w:val="32"/>
        </w:rPr>
      </w:pPr>
    </w:p>
    <w:p w14:paraId="3678F639" w14:textId="77777777" w:rsidR="00080A36" w:rsidRDefault="00080A36" w:rsidP="00080A36">
      <w:pPr>
        <w:pStyle w:val="FK"/>
        <w:spacing w:line="360" w:lineRule="auto"/>
        <w:jc w:val="center"/>
        <w:rPr>
          <w:rFonts w:ascii="Eurobank Sans" w:hAnsi="Eurobank Sans" w:cs="Arial"/>
          <w:b/>
          <w:sz w:val="32"/>
          <w:szCs w:val="32"/>
        </w:rPr>
      </w:pPr>
    </w:p>
    <w:p w14:paraId="5BD3BF9F" w14:textId="77777777" w:rsidR="00F706D1" w:rsidRDefault="00F706D1" w:rsidP="00080A36">
      <w:pPr>
        <w:pStyle w:val="FK"/>
        <w:spacing w:line="360" w:lineRule="auto"/>
        <w:jc w:val="center"/>
        <w:rPr>
          <w:rFonts w:ascii="Eurobank Sans" w:hAnsi="Eurobank Sans" w:cs="Arial"/>
          <w:b/>
          <w:sz w:val="32"/>
          <w:szCs w:val="32"/>
        </w:rPr>
      </w:pPr>
    </w:p>
    <w:p w14:paraId="598AB761" w14:textId="77777777" w:rsidR="00080A36" w:rsidRPr="00335DB0" w:rsidRDefault="00080A36" w:rsidP="00080A36">
      <w:pPr>
        <w:pStyle w:val="Default"/>
        <w:spacing w:line="360" w:lineRule="auto"/>
        <w:jc w:val="center"/>
        <w:rPr>
          <w:rFonts w:cs="Arial"/>
          <w:b/>
          <w:sz w:val="32"/>
          <w:szCs w:val="32"/>
        </w:rPr>
      </w:pPr>
    </w:p>
    <w:p w14:paraId="6AC61D03" w14:textId="2B40B991" w:rsidR="00080A36" w:rsidRPr="00D70051" w:rsidRDefault="0071706C" w:rsidP="00080A36">
      <w:pPr>
        <w:pStyle w:val="FK"/>
        <w:spacing w:line="240" w:lineRule="auto"/>
        <w:jc w:val="center"/>
        <w:rPr>
          <w:rFonts w:ascii="Eurobank Sans" w:hAnsi="Eurobank Sans" w:cs="Arial"/>
          <w:b/>
        </w:rPr>
      </w:pPr>
      <w:r>
        <w:rPr>
          <w:rFonts w:ascii="Eurobank Sans" w:eastAsiaTheme="minorHAnsi" w:hAnsi="Eurobank Sans" w:cs="Arial"/>
          <w:b/>
          <w:sz w:val="32"/>
          <w:szCs w:val="32"/>
          <w:bdr w:val="none" w:sz="0" w:space="0" w:color="auto"/>
          <w:lang w:eastAsia="en-US"/>
        </w:rPr>
        <w:t>Π</w:t>
      </w:r>
      <w:r w:rsidRPr="0071706C">
        <w:rPr>
          <w:rFonts w:ascii="Eurobank Sans" w:eastAsiaTheme="minorHAnsi" w:hAnsi="Eurobank Sans" w:cs="Arial"/>
          <w:b/>
          <w:sz w:val="32"/>
          <w:szCs w:val="32"/>
          <w:bdr w:val="none" w:sz="0" w:space="0" w:color="auto"/>
          <w:lang w:eastAsia="en-US"/>
        </w:rPr>
        <w:t>ΑΡΟΥΣΙΑΣΗ ΝΕΑΣ ΠΡΩΤΟΒΟΥΛΙΑΣ ΕΤΑΙΡΙΚΗΣ ΚΟΙΝΩΝΙΚΗΣ ΕΥΘΥΝΗΣ ΓΙΑ ΤΟ ΔΗΜΟΓΡΑΦΙΚΟ ΖΗΤΗΜΑ</w:t>
      </w:r>
    </w:p>
    <w:p w14:paraId="4D53EFB4" w14:textId="77777777" w:rsidR="00080A36" w:rsidRPr="00D70051" w:rsidRDefault="00080A36" w:rsidP="00080A36">
      <w:pPr>
        <w:pStyle w:val="FK"/>
        <w:spacing w:line="240" w:lineRule="auto"/>
        <w:jc w:val="center"/>
        <w:rPr>
          <w:rFonts w:ascii="Eurobank Sans" w:hAnsi="Eurobank Sans" w:cs="Arial"/>
          <w:b/>
        </w:rPr>
      </w:pPr>
    </w:p>
    <w:p w14:paraId="281FB0B9" w14:textId="77777777" w:rsidR="00080A36" w:rsidRPr="00D70051" w:rsidRDefault="00080A36" w:rsidP="00080A36">
      <w:pPr>
        <w:pStyle w:val="FK"/>
        <w:spacing w:line="240" w:lineRule="auto"/>
        <w:rPr>
          <w:rFonts w:ascii="Eurobank Sans" w:hAnsi="Eurobank Sans" w:cs="Arial"/>
          <w:b/>
        </w:rPr>
      </w:pPr>
    </w:p>
    <w:p w14:paraId="62CB64FF" w14:textId="77777777" w:rsidR="00080A36" w:rsidRPr="00D70051" w:rsidRDefault="00080A36" w:rsidP="00080A36">
      <w:pPr>
        <w:pStyle w:val="FK"/>
        <w:spacing w:line="240" w:lineRule="auto"/>
        <w:rPr>
          <w:rFonts w:ascii="Eurobank Sans" w:hAnsi="Eurobank Sans" w:cs="Arial"/>
          <w:b/>
        </w:rPr>
      </w:pPr>
    </w:p>
    <w:p w14:paraId="2FEE88E4" w14:textId="1F73594C" w:rsidR="00080A36" w:rsidRPr="00320EAD" w:rsidRDefault="000573A3" w:rsidP="00080A36">
      <w:pPr>
        <w:pStyle w:val="FK"/>
        <w:spacing w:line="240" w:lineRule="auto"/>
        <w:jc w:val="center"/>
        <w:rPr>
          <w:rFonts w:ascii="Eurobank Sans" w:hAnsi="Eurobank Sans" w:cs="Arial"/>
          <w:b/>
        </w:rPr>
      </w:pPr>
      <w:r w:rsidRPr="000573A3">
        <w:rPr>
          <w:rFonts w:ascii="Eurobank Sans" w:hAnsi="Eurobank Sans" w:cs="Arial"/>
          <w:b/>
        </w:rPr>
        <w:t>Κ</w:t>
      </w:r>
      <w:r>
        <w:rPr>
          <w:rFonts w:ascii="Eurobank Sans" w:hAnsi="Eurobank Sans" w:cs="Arial"/>
          <w:b/>
        </w:rPr>
        <w:t xml:space="preserve">έντρο </w:t>
      </w:r>
      <w:r w:rsidRPr="000573A3">
        <w:rPr>
          <w:rFonts w:ascii="Eurobank Sans" w:hAnsi="Eurobank Sans" w:cs="Arial"/>
          <w:b/>
        </w:rPr>
        <w:t>Π</w:t>
      </w:r>
      <w:r>
        <w:rPr>
          <w:rFonts w:ascii="Eurobank Sans" w:hAnsi="Eurobank Sans" w:cs="Arial"/>
          <w:b/>
        </w:rPr>
        <w:t>ολιτισμού Ίδρυμα Σταύρος Νιάρχος,</w:t>
      </w:r>
      <w:r w:rsidRPr="000573A3">
        <w:rPr>
          <w:rFonts w:ascii="Eurobank Sans" w:hAnsi="Eurobank Sans" w:cs="Arial"/>
          <w:b/>
        </w:rPr>
        <w:t xml:space="preserve"> αίθουσα Φ</w:t>
      </w:r>
      <w:r>
        <w:rPr>
          <w:rFonts w:ascii="Eurobank Sans" w:hAnsi="Eurobank Sans" w:cs="Arial"/>
          <w:b/>
        </w:rPr>
        <w:t>άρος</w:t>
      </w:r>
    </w:p>
    <w:p w14:paraId="6D066F23" w14:textId="302689AE" w:rsidR="00080A36" w:rsidRPr="00327248" w:rsidRDefault="000573A3" w:rsidP="00080A36">
      <w:pPr>
        <w:pStyle w:val="FK"/>
        <w:spacing w:line="240" w:lineRule="auto"/>
        <w:jc w:val="center"/>
        <w:rPr>
          <w:rFonts w:ascii="Eurobank Sans" w:hAnsi="Eurobank Sans" w:cs="Arial"/>
          <w:b/>
        </w:rPr>
      </w:pPr>
      <w:r>
        <w:rPr>
          <w:rFonts w:ascii="Eurobank Sans" w:hAnsi="Eurobank Sans" w:cs="Arial"/>
          <w:b/>
        </w:rPr>
        <w:t>Πέμπτη 3 Ιουνίου 2021</w:t>
      </w:r>
    </w:p>
    <w:p w14:paraId="0F3F66B4" w14:textId="77777777" w:rsidR="00874EEF" w:rsidRDefault="00874EEF" w:rsidP="00874EEF">
      <w:pPr>
        <w:jc w:val="both"/>
        <w:rPr>
          <w:sz w:val="28"/>
          <w:szCs w:val="28"/>
          <w:lang w:val="el-GR"/>
        </w:rPr>
      </w:pPr>
    </w:p>
    <w:p w14:paraId="12652D63" w14:textId="77777777" w:rsidR="00080A36" w:rsidRDefault="00080A36" w:rsidP="00874EEF">
      <w:pPr>
        <w:jc w:val="both"/>
        <w:rPr>
          <w:sz w:val="28"/>
          <w:szCs w:val="28"/>
          <w:lang w:val="el-GR"/>
        </w:rPr>
      </w:pPr>
    </w:p>
    <w:p w14:paraId="126140C3" w14:textId="77777777" w:rsidR="00335DB0" w:rsidRDefault="00335DB0" w:rsidP="00874EEF">
      <w:pPr>
        <w:jc w:val="both"/>
        <w:rPr>
          <w:rFonts w:ascii="Eurobank Sans" w:hAnsi="Eurobank Sans"/>
          <w:sz w:val="28"/>
          <w:szCs w:val="28"/>
          <w:lang w:val="el-GR"/>
        </w:rPr>
      </w:pPr>
      <w:r>
        <w:rPr>
          <w:rFonts w:ascii="Eurobank Sans" w:hAnsi="Eurobank Sans"/>
          <w:sz w:val="28"/>
          <w:szCs w:val="28"/>
          <w:lang w:val="el-GR"/>
        </w:rPr>
        <w:br w:type="page"/>
      </w:r>
    </w:p>
    <w:p w14:paraId="37FE353C" w14:textId="77777777" w:rsidR="00335DB0" w:rsidRPr="00320EAD" w:rsidRDefault="00335DB0" w:rsidP="00874EEF">
      <w:pPr>
        <w:jc w:val="both"/>
        <w:rPr>
          <w:rFonts w:ascii="Eurobank Sans" w:hAnsi="Eurobank Sans"/>
          <w:sz w:val="28"/>
          <w:szCs w:val="28"/>
          <w:lang w:val="el-GR"/>
        </w:rPr>
      </w:pPr>
    </w:p>
    <w:p w14:paraId="70C7B645" w14:textId="17E820DB" w:rsidR="00A23098" w:rsidRPr="00A23098" w:rsidRDefault="000573A3" w:rsidP="00343538">
      <w:pPr>
        <w:spacing w:after="0" w:line="360" w:lineRule="auto"/>
        <w:ind w:left="-851"/>
        <w:rPr>
          <w:rFonts w:ascii="Eurobank Sans" w:hAnsi="Eurobank Sans"/>
          <w:sz w:val="24"/>
          <w:szCs w:val="24"/>
          <w:lang w:val="el-GR"/>
        </w:rPr>
      </w:pPr>
      <w:r w:rsidRPr="00A23098">
        <w:rPr>
          <w:rFonts w:ascii="Eurobank Sans" w:hAnsi="Eurobank Sans"/>
          <w:sz w:val="24"/>
          <w:szCs w:val="24"/>
          <w:lang w:val="el-GR"/>
        </w:rPr>
        <w:t>Εξοχότατη</w:t>
      </w:r>
      <w:r w:rsidR="00A23098" w:rsidRPr="00A23098">
        <w:rPr>
          <w:rFonts w:ascii="Eurobank Sans" w:hAnsi="Eurobank Sans"/>
          <w:sz w:val="24"/>
          <w:szCs w:val="24"/>
          <w:lang w:val="el-GR"/>
        </w:rPr>
        <w:t xml:space="preserve"> </w:t>
      </w:r>
      <w:r w:rsidR="00A23098">
        <w:rPr>
          <w:rFonts w:ascii="Eurobank Sans" w:hAnsi="Eurobank Sans"/>
          <w:sz w:val="24"/>
          <w:szCs w:val="24"/>
          <w:lang w:val="el-GR"/>
        </w:rPr>
        <w:t>κυρία Πρόεδρε της Δημοκρατίας,</w:t>
      </w:r>
    </w:p>
    <w:p w14:paraId="07D32BF9" w14:textId="77777777" w:rsidR="000573A3" w:rsidRPr="00A23098" w:rsidRDefault="000573A3" w:rsidP="00343538">
      <w:pPr>
        <w:spacing w:after="0" w:line="360" w:lineRule="auto"/>
        <w:ind w:left="-851"/>
        <w:jc w:val="both"/>
        <w:rPr>
          <w:rFonts w:ascii="Eurobank Sans" w:hAnsi="Eurobank Sans"/>
          <w:sz w:val="24"/>
          <w:szCs w:val="24"/>
          <w:lang w:val="el-GR"/>
        </w:rPr>
      </w:pPr>
      <w:r w:rsidRPr="00A23098">
        <w:rPr>
          <w:rFonts w:ascii="Eurobank Sans" w:hAnsi="Eurobank Sans"/>
          <w:sz w:val="24"/>
          <w:szCs w:val="24"/>
          <w:lang w:val="el-GR"/>
        </w:rPr>
        <w:t xml:space="preserve">Μακαριότατε, </w:t>
      </w:r>
    </w:p>
    <w:p w14:paraId="4B4AA9C0" w14:textId="77777777" w:rsidR="000573A3" w:rsidRPr="00A23098" w:rsidRDefault="000573A3" w:rsidP="00343538">
      <w:pPr>
        <w:spacing w:after="0" w:line="360" w:lineRule="auto"/>
        <w:ind w:left="-851"/>
        <w:jc w:val="both"/>
        <w:rPr>
          <w:rFonts w:ascii="Eurobank Sans" w:hAnsi="Eurobank Sans"/>
          <w:sz w:val="24"/>
          <w:szCs w:val="24"/>
          <w:lang w:val="el-GR"/>
        </w:rPr>
      </w:pPr>
      <w:r w:rsidRPr="00A23098">
        <w:rPr>
          <w:rFonts w:ascii="Eurobank Sans" w:hAnsi="Eurobank Sans"/>
          <w:sz w:val="24"/>
          <w:szCs w:val="24"/>
          <w:lang w:val="el-GR"/>
        </w:rPr>
        <w:t xml:space="preserve">Κύριε Αντιπρόεδρε της Ευρωπαϊκής Επιτροπής, </w:t>
      </w:r>
    </w:p>
    <w:p w14:paraId="0A5F10BB" w14:textId="77777777" w:rsidR="000573A3" w:rsidRPr="006817C0" w:rsidRDefault="000573A3" w:rsidP="00343538">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κύριοι Υπουργοί, </w:t>
      </w:r>
    </w:p>
    <w:p w14:paraId="7C119193" w14:textId="4D76DE82" w:rsidR="000573A3" w:rsidRPr="006817C0" w:rsidRDefault="00343538" w:rsidP="00343538">
      <w:pPr>
        <w:spacing w:after="0" w:line="360" w:lineRule="auto"/>
        <w:ind w:left="-851"/>
        <w:jc w:val="both"/>
        <w:rPr>
          <w:rFonts w:ascii="Eurobank Sans" w:hAnsi="Eurobank Sans"/>
          <w:sz w:val="24"/>
          <w:szCs w:val="24"/>
          <w:lang w:val="el-GR"/>
        </w:rPr>
      </w:pPr>
      <w:r>
        <w:rPr>
          <w:rFonts w:ascii="Eurobank Sans" w:hAnsi="Eurobank Sans"/>
          <w:sz w:val="24"/>
          <w:szCs w:val="24"/>
          <w:lang w:val="el-GR"/>
        </w:rPr>
        <w:t>κύριοι Περιφερειάρχες,</w:t>
      </w:r>
    </w:p>
    <w:p w14:paraId="490AA4B8" w14:textId="0EE65B5E" w:rsidR="000573A3" w:rsidRPr="00343538" w:rsidRDefault="000573A3" w:rsidP="00343538">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Κυρίες και Κύριοι</w:t>
      </w:r>
      <w:r w:rsidR="00343538" w:rsidRPr="00343538">
        <w:rPr>
          <w:rFonts w:ascii="Eurobank Sans" w:hAnsi="Eurobank Sans"/>
          <w:sz w:val="24"/>
          <w:szCs w:val="24"/>
          <w:lang w:val="el-GR"/>
        </w:rPr>
        <w:t>,</w:t>
      </w:r>
    </w:p>
    <w:p w14:paraId="385E0B79" w14:textId="77777777" w:rsidR="000573A3" w:rsidRPr="006817C0" w:rsidRDefault="000573A3" w:rsidP="006817C0">
      <w:pPr>
        <w:spacing w:after="0" w:line="360" w:lineRule="auto"/>
        <w:ind w:left="-851"/>
        <w:jc w:val="both"/>
        <w:rPr>
          <w:rFonts w:ascii="Eurobank Sans" w:hAnsi="Eurobank Sans"/>
          <w:sz w:val="24"/>
          <w:szCs w:val="24"/>
          <w:lang w:val="el-GR"/>
        </w:rPr>
      </w:pPr>
    </w:p>
    <w:p w14:paraId="0AEAF8A0" w14:textId="7D376DA5"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Σας ευχαριστώ που ανταποκριθήκατε στην πρόσκλησή μας, σε μια σημαντική στιγμή για την Τράπεζά μας – αλλά και για το πλήθος των εταίρων μας σε αυτή την κοινή προσπάθεια. Στην εκκίνηση μιας πρωτοβουλίας για το δημογραφικό ζήτημα, που αγγίζει τις κοινές ευαισθησίες και αγωνίες όλων μας, γιατί έχει καίρια σημασία για τις προοπτικές της χώρας μας.</w:t>
      </w:r>
    </w:p>
    <w:p w14:paraId="52765FF5" w14:textId="77777777" w:rsidR="000573A3" w:rsidRPr="006817C0" w:rsidRDefault="000573A3" w:rsidP="006817C0">
      <w:pPr>
        <w:spacing w:after="0" w:line="360" w:lineRule="auto"/>
        <w:ind w:left="-851"/>
        <w:jc w:val="both"/>
        <w:rPr>
          <w:rFonts w:ascii="Eurobank Sans" w:hAnsi="Eurobank Sans"/>
          <w:sz w:val="24"/>
          <w:szCs w:val="24"/>
          <w:lang w:val="el-GR"/>
        </w:rPr>
      </w:pPr>
    </w:p>
    <w:p w14:paraId="7350D987" w14:textId="1711D78A"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Φέτος γιορτάζουμε τα 200 χρόνια από την έναρξη του απελευθερωτικού Αγώνα. Του Αγώνα που οδήγησε στην εθνική ανεξαρτησία και στην ίδρυση του σύγχρονου ελληνικού κράτους. Όπως έχει σωστά επισημανθεί, είναι μια ευκαιρία για ευρύτερο </w:t>
      </w:r>
      <w:proofErr w:type="spellStart"/>
      <w:r w:rsidRPr="006817C0">
        <w:rPr>
          <w:rFonts w:ascii="Eurobank Sans" w:hAnsi="Eurobank Sans"/>
          <w:sz w:val="24"/>
          <w:szCs w:val="24"/>
          <w:lang w:val="el-GR"/>
        </w:rPr>
        <w:t>αναστοχασμό</w:t>
      </w:r>
      <w:proofErr w:type="spellEnd"/>
      <w:r w:rsidRPr="006817C0">
        <w:rPr>
          <w:rFonts w:ascii="Eurobank Sans" w:hAnsi="Eurobank Sans"/>
          <w:sz w:val="24"/>
          <w:szCs w:val="24"/>
          <w:lang w:val="el-GR"/>
        </w:rPr>
        <w:t>. Να ψηλαφήσουμε ξανά το παρελθόν μας, τις καλές και τις κακές στιγμές του, να σκεφθούμε πότε και με ποιες συνθήκες πήγαμε μπροστά και πότε οδηγηθήκαμε σε περιπέτειες. Να αναζητήσουμε πώς θα αφήσουμε μια καλύτερη, ισχυρότερη, ασφαλέστερη χώρα στις επόμενες γενιές, ώστε στις σημερινές συνθήκες του παγκόσμιου χωριού να επιλέξουν να μείνουν στον τόπο τους, χωρίς αυτό να τους στερεί τη δυνατότητα να αναπτύξουν στο έπακρο τα ταλέντα και τις δυνατότητές τους, να κάνουν πράξη τις ελπίδες και τις προσδοκίες τους.</w:t>
      </w:r>
    </w:p>
    <w:p w14:paraId="7FB61437" w14:textId="77777777" w:rsidR="000573A3" w:rsidRPr="006817C0" w:rsidRDefault="000573A3" w:rsidP="006817C0">
      <w:pPr>
        <w:spacing w:after="0" w:line="360" w:lineRule="auto"/>
        <w:ind w:left="-851"/>
        <w:jc w:val="both"/>
        <w:rPr>
          <w:rFonts w:ascii="Eurobank Sans" w:hAnsi="Eurobank Sans"/>
          <w:sz w:val="24"/>
          <w:szCs w:val="24"/>
          <w:lang w:val="el-GR"/>
        </w:rPr>
      </w:pPr>
    </w:p>
    <w:p w14:paraId="07326BB5" w14:textId="0D505FFB"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Για να το πετύχουμε αυτό χρειάζεται ρεαλισμός και αυτογνωσία. Πρέπει πρώτα από όλα να διαγνώσουμε σωστά ποια είναι τα μεγάλα ζητήματα, οι προκλήσεις που έχουμε μπροστά μας. Και νομίζω ότι κανείς δεν θα διαφωνήσει πως όλες οι αναλύσεις, όλες οι μελέτες, από οποιοδήποτε σημείο εκκίνησης και με οποιαδήποτε μεθοδολογία, συγκλίνουν πως το δημογραφικό ζήτημα αποτελεί μια μείζονα – κατά την εκτίμησή μας ΤΗΝ μείζονα - πρόκληση για την Ελλάδα σε μεσοπρόθεσμο ορίζοντα. </w:t>
      </w:r>
    </w:p>
    <w:p w14:paraId="5F7EE33E" w14:textId="77777777" w:rsidR="000573A3" w:rsidRPr="006817C0" w:rsidRDefault="000573A3" w:rsidP="006817C0">
      <w:pPr>
        <w:spacing w:after="0" w:line="360" w:lineRule="auto"/>
        <w:ind w:left="-851"/>
        <w:jc w:val="both"/>
        <w:rPr>
          <w:rFonts w:ascii="Eurobank Sans" w:hAnsi="Eurobank Sans"/>
          <w:sz w:val="24"/>
          <w:szCs w:val="24"/>
          <w:lang w:val="el-GR"/>
        </w:rPr>
      </w:pPr>
    </w:p>
    <w:p w14:paraId="345ABD9F" w14:textId="2D3E5A50"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Δεν υπάρχει τομέας, είτε αφορά τα οικονομικά είτε τα κοινωνικά μεγέθη, που να μην επηρεάζεται καθοριστικά από το μελλοντικό πληθυσμό της Ελλάδας. Μια αρνητική τάση προβάλλεται και μεγεθύνεται, προϊόντος του χρόνου, στα μακροοικονομικά μεγέθη, στην ανάπτυξη, στη δημοσιονομική σταθερότητα, στη βιωσιμότητα του ασφαλιστικού συστήματος, αλλά και στη δυνατότητα στήριξης του κοινωνικού κράτους, την παιδεία, τη </w:t>
      </w:r>
      <w:proofErr w:type="spellStart"/>
      <w:r w:rsidRPr="006817C0">
        <w:rPr>
          <w:rFonts w:ascii="Eurobank Sans" w:hAnsi="Eurobank Sans"/>
          <w:sz w:val="24"/>
          <w:szCs w:val="24"/>
          <w:lang w:val="el-GR"/>
        </w:rPr>
        <w:t>διαγενεακή</w:t>
      </w:r>
      <w:proofErr w:type="spellEnd"/>
      <w:r w:rsidRPr="006817C0">
        <w:rPr>
          <w:rFonts w:ascii="Eurobank Sans" w:hAnsi="Eurobank Sans"/>
          <w:sz w:val="24"/>
          <w:szCs w:val="24"/>
          <w:lang w:val="el-GR"/>
        </w:rPr>
        <w:t xml:space="preserve"> αλληλεγγύη, την ποιότητα, εντέλει, του κοινωνικού </w:t>
      </w:r>
      <w:r w:rsidRPr="006817C0">
        <w:rPr>
          <w:rFonts w:ascii="Eurobank Sans" w:hAnsi="Eurobank Sans"/>
          <w:sz w:val="24"/>
          <w:szCs w:val="24"/>
          <w:lang w:val="el-GR"/>
        </w:rPr>
        <w:lastRenderedPageBreak/>
        <w:t xml:space="preserve">μας μοντέλου.  Όλοι ξέρουμε τη γενική εικόνα. Κι όμως, κάθε φορά που αποτυπώνεται σε αριθμούς μας καταλαμβάνει το ίδιο αίσθημα έκπληξης και άγχους για το πόσο κοντά μας, χρονικά, βρίσκονται οι αρνητικές εξελίξεις, αν δεν κάνουμε κάτι. Αυτή είναι η αφετηρία της σημερινής μας συνάντησης. Η ανάγκη να κάνουμε κάτι. Και να κάνουμε κάτι ΤΩΡΑ. </w:t>
      </w:r>
    </w:p>
    <w:p w14:paraId="4C1B8CA6" w14:textId="77777777" w:rsidR="000573A3" w:rsidRPr="006817C0" w:rsidRDefault="000573A3" w:rsidP="006817C0">
      <w:pPr>
        <w:spacing w:after="0" w:line="360" w:lineRule="auto"/>
        <w:ind w:left="-851"/>
        <w:jc w:val="both"/>
        <w:rPr>
          <w:rFonts w:ascii="Eurobank Sans" w:hAnsi="Eurobank Sans"/>
          <w:sz w:val="24"/>
          <w:szCs w:val="24"/>
          <w:lang w:val="el-GR"/>
        </w:rPr>
      </w:pPr>
    </w:p>
    <w:p w14:paraId="18293F73" w14:textId="0CFC7858"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Το δημογραφικό, ως ζήτημα, έχει σημαντικές ιδιαιτερότητες. Εξέχουσα ανάμεσά τους είναι ο συντελεστής του χρόνου. Απαιτεί πρωτοβουλίες, συνέπεια στις επιλογές, μακροπρόθεσμη δέσμευση στις αποφάσεις. Η θετική αλλαγή είναι δυνατή. Θα έρθει όμως αργά και με κόπο. Θα είναι καρπός των ορθών κινήσεων αλλά και της υπομονής μέχρι να αποδώσουν. Η μεταβολή των δυναμικών προϋποθέτει βαθιά αλλαγή του τρόπου με τον οποίο οι άνθρωποι, οι οικογένειες βλέπουν τον εαυτό τους στην κοινωνία και στο χρόνο. Τέτοιες αλλαγές απαιτούν μακρούς χρόνους ωρίμανσης.  Επομένως, οι σχετικές πρωτοβουλίες πρέπει να εκδηλωθούν το </w:t>
      </w:r>
      <w:proofErr w:type="spellStart"/>
      <w:r w:rsidRPr="006817C0">
        <w:rPr>
          <w:rFonts w:ascii="Eurobank Sans" w:hAnsi="Eurobank Sans"/>
          <w:sz w:val="24"/>
          <w:szCs w:val="24"/>
          <w:lang w:val="el-GR"/>
        </w:rPr>
        <w:t>νωρίτερο</w:t>
      </w:r>
      <w:proofErr w:type="spellEnd"/>
      <w:r w:rsidRPr="006817C0">
        <w:rPr>
          <w:rFonts w:ascii="Eurobank Sans" w:hAnsi="Eurobank Sans"/>
          <w:sz w:val="24"/>
          <w:szCs w:val="24"/>
          <w:lang w:val="el-GR"/>
        </w:rPr>
        <w:t xml:space="preserve"> δυνατό. </w:t>
      </w:r>
    </w:p>
    <w:p w14:paraId="4CA1754D" w14:textId="77777777" w:rsidR="000573A3" w:rsidRPr="006817C0" w:rsidRDefault="000573A3" w:rsidP="006817C0">
      <w:pPr>
        <w:spacing w:after="0" w:line="360" w:lineRule="auto"/>
        <w:ind w:left="-851"/>
        <w:jc w:val="both"/>
        <w:rPr>
          <w:rFonts w:ascii="Eurobank Sans" w:hAnsi="Eurobank Sans"/>
          <w:sz w:val="24"/>
          <w:szCs w:val="24"/>
          <w:lang w:val="el-GR"/>
        </w:rPr>
      </w:pPr>
    </w:p>
    <w:p w14:paraId="0173EB95" w14:textId="77777777"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Τι μπορούμε, λοιπόν, να κάνουμε; Η λύση του δημογραφικού δεν μπορεί παρά να έρθει </w:t>
      </w:r>
      <w:r w:rsidRPr="006817C0">
        <w:rPr>
          <w:rFonts w:ascii="Eurobank Sans" w:hAnsi="Eurobank Sans"/>
          <w:sz w:val="24"/>
          <w:szCs w:val="24"/>
          <w:u w:val="single"/>
          <w:lang w:val="el-GR"/>
        </w:rPr>
        <w:t>και</w:t>
      </w:r>
      <w:r w:rsidRPr="006817C0">
        <w:rPr>
          <w:rFonts w:ascii="Eurobank Sans" w:hAnsi="Eurobank Sans"/>
          <w:sz w:val="24"/>
          <w:szCs w:val="24"/>
          <w:lang w:val="el-GR"/>
        </w:rPr>
        <w:t xml:space="preserve"> μέσα από τη στήριξη της οικογένειας. Της νέας οικογένειας, την ώρα που παίρνει τις σημαντικές της αποφάσεις για τον αριθμό των παιδιών της. Με μια σειρά ενεργειών, στόχος μας είναι πρώτα από όλα να βοηθήσουμε όσους θέλουν παιδιά, να μπορέσουν να αποκτήσουν, περιορίζοντας κατά το δυνατόν τα αντικειμενικά, υλικά εμπόδια. Πρόθεσή μας είναι να αρθούν κατά το δυνατόν οι δυσκολίες για όσους νέους θέλουν να γίνουν ή να ξαναγίνουν γονείς.  </w:t>
      </w:r>
    </w:p>
    <w:p w14:paraId="57216D92" w14:textId="561AFCEB"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Η πρωτοβουλία μας αρθρώνεται γύρω από πέντε άξονες. Θα περιοριστώ στην απαρίθμησή τους γιατί θα σας τους παρουσιάσουμε αναλυτικά στη συνέχεια. </w:t>
      </w:r>
    </w:p>
    <w:p w14:paraId="6465B4D0" w14:textId="77777777" w:rsidR="000573A3" w:rsidRPr="006817C0" w:rsidRDefault="000573A3" w:rsidP="006817C0">
      <w:pPr>
        <w:spacing w:after="0" w:line="360" w:lineRule="auto"/>
        <w:ind w:left="-851"/>
        <w:jc w:val="both"/>
        <w:rPr>
          <w:rFonts w:ascii="Eurobank Sans" w:hAnsi="Eurobank Sans"/>
          <w:sz w:val="24"/>
          <w:szCs w:val="24"/>
          <w:lang w:val="el-GR"/>
        </w:rPr>
      </w:pPr>
    </w:p>
    <w:p w14:paraId="38756DF5" w14:textId="10B4B3A1"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Πρώτον, ενέργειες κοινωνικής ευθύνης. Στο πλαίσιο αυτό, συνεργαζόμαστε με φορείς υψηλού κύρους που αναπτύσσουν σχετική δράση. Πρώτα από όλα με την Αρχιεπισκοπή Αθηνών και την φιλανθρωπική της οργάνωση, την Αποστολή. Και ευχαριστώ ιδιαίτερα τον Αρχιεπίσκοπο Ιερώνυμο, που μας τιμά με την παρουσία του, για το προσωπικό του ενδιαφέρον και τη στήριξη σε όλες τις κοινές μας δραστηριότητες. Αναφέρω επίσης την </w:t>
      </w:r>
      <w:proofErr w:type="spellStart"/>
      <w:r w:rsidRPr="006817C0">
        <w:rPr>
          <w:rFonts w:ascii="Eurobank Sans" w:hAnsi="Eurobank Sans"/>
          <w:sz w:val="24"/>
          <w:szCs w:val="24"/>
          <w:lang w:val="el-GR"/>
        </w:rPr>
        <w:t>Be</w:t>
      </w:r>
      <w:proofErr w:type="spellEnd"/>
      <w:r w:rsidRPr="006817C0">
        <w:rPr>
          <w:rFonts w:ascii="Eurobank Sans" w:hAnsi="Eurobank Sans"/>
          <w:sz w:val="24"/>
          <w:szCs w:val="24"/>
          <w:lang w:val="el-GR"/>
        </w:rPr>
        <w:t xml:space="preserve">-Live, που βοηθά ζευγάρια να γίνουν γονείς με υποβοηθούμενη </w:t>
      </w:r>
      <w:r w:rsidR="0069212E">
        <w:rPr>
          <w:rFonts w:ascii="Eurobank Sans" w:hAnsi="Eurobank Sans"/>
          <w:sz w:val="24"/>
          <w:szCs w:val="24"/>
          <w:lang w:val="el-GR"/>
        </w:rPr>
        <w:t>αναπαραγωγή</w:t>
      </w:r>
      <w:r w:rsidRPr="006817C0">
        <w:rPr>
          <w:rFonts w:ascii="Eurobank Sans" w:hAnsi="Eurobank Sans"/>
          <w:sz w:val="24"/>
          <w:szCs w:val="24"/>
          <w:lang w:val="el-GR"/>
        </w:rPr>
        <w:t xml:space="preserve">, και την ΜΚΟ ΜΑΖΙ ΓΙΑ ΤΟ ΠΑΙΔΙ, που δραστηριοποιείται στον εξαιρετικά σημαντικό χώρο της ψυχολογικής στήριξης. </w:t>
      </w:r>
    </w:p>
    <w:p w14:paraId="6D4D83E8" w14:textId="77777777" w:rsidR="000573A3" w:rsidRPr="006817C0" w:rsidRDefault="000573A3" w:rsidP="006817C0">
      <w:pPr>
        <w:spacing w:after="0" w:line="360" w:lineRule="auto"/>
        <w:ind w:left="-851"/>
        <w:jc w:val="both"/>
        <w:rPr>
          <w:rFonts w:ascii="Eurobank Sans" w:hAnsi="Eurobank Sans"/>
          <w:sz w:val="24"/>
          <w:szCs w:val="24"/>
          <w:lang w:val="el-GR"/>
        </w:rPr>
      </w:pPr>
    </w:p>
    <w:p w14:paraId="0C080EDF" w14:textId="0FDA131B"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Είναι φανερό πως δεν μπορούμε να κάνουμε τα πάντα παντού και από την πρώτη μέρα. Γι’ αυτό και επιλέξαμε οι δράσεις του συγκεκριμένου άξονα να αναπτυχθούν στο ξεκίνημα της κατά κύριο λόγο σε ένα γεωγραφικό πεδίο που εκτείνεται στα ανατολικά σύνορά μας, από τον Έβρο, τα νησιά του ΒΑ </w:t>
      </w:r>
      <w:r w:rsidRPr="006817C0">
        <w:rPr>
          <w:rFonts w:ascii="Eurobank Sans" w:hAnsi="Eurobank Sans"/>
          <w:sz w:val="24"/>
          <w:szCs w:val="24"/>
          <w:lang w:val="el-GR"/>
        </w:rPr>
        <w:lastRenderedPageBreak/>
        <w:t>Αιγαίου, έως τα Δωδεκάνησα και το Καστελόριζο. Νομίζω δεν θα χρειαστεί επεξήγηση γιατί οι ανάγκες είναι μεγάλες σε όλη τη χώρα, αλλά κατεξοχήν σε αυτές τις ακριτικές περιοχές.</w:t>
      </w:r>
    </w:p>
    <w:p w14:paraId="3C1BA682" w14:textId="77777777" w:rsidR="000573A3" w:rsidRPr="006817C0" w:rsidRDefault="000573A3" w:rsidP="006817C0">
      <w:pPr>
        <w:spacing w:after="0" w:line="360" w:lineRule="auto"/>
        <w:ind w:left="-851"/>
        <w:jc w:val="both"/>
        <w:rPr>
          <w:rFonts w:ascii="Eurobank Sans" w:hAnsi="Eurobank Sans"/>
          <w:sz w:val="24"/>
          <w:szCs w:val="24"/>
          <w:lang w:val="el-GR"/>
        </w:rPr>
      </w:pPr>
    </w:p>
    <w:p w14:paraId="2C2F43B3" w14:textId="14F899AA"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Δεύτερον, την ίδια γεωγραφική περιοχή αφορούν συγκεκριμένες δράσεις σχετικές με τη βασική δραστηριότητα της Τράπεζας, δηλαδή τη συνεργασία με τους πελάτες της και την κοινωνία. Στο πλαίσιο αυτό σχεδιάσαμε μια σειρά από τραπεζικά και ασφαλιστικά προϊόντα που ανταποκρίνονται, πρωτίστως με κοινωνική στόχευση και όχι ως επιχειρηματική προτεραιότητα ή λογική, στις ανάγκες των νέων τη στιγμή που αποφασίζουν να κάνουν παιδιά. </w:t>
      </w:r>
    </w:p>
    <w:p w14:paraId="202BC3BC" w14:textId="77777777" w:rsidR="000573A3" w:rsidRPr="006817C0" w:rsidRDefault="000573A3" w:rsidP="006817C0">
      <w:pPr>
        <w:spacing w:after="0" w:line="360" w:lineRule="auto"/>
        <w:ind w:left="-851"/>
        <w:jc w:val="both"/>
        <w:rPr>
          <w:rFonts w:ascii="Eurobank Sans" w:hAnsi="Eurobank Sans"/>
          <w:sz w:val="24"/>
          <w:szCs w:val="24"/>
          <w:lang w:val="el-GR"/>
        </w:rPr>
      </w:pPr>
    </w:p>
    <w:p w14:paraId="2C44F6D5" w14:textId="4169F5B3"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Τρίτον, η επιστημονική προεργασία για μια νέα πολιτική για το δημογραφικό. Για το σκοπό αυτό η Eurobank θα χρηματοδοτήσει την εκπόνηση μιας «λευκής βίβλου» για το δημογραφικό, με τη συμμετοχή κορυφαίων Ελλήνων και ξένων επιστημόνων, με όλες τις ενδεδειγμένες πολιτικές, ως έναν οδικό χάρτη για την διαμόρφωση εθνικής πολιτικής.</w:t>
      </w:r>
    </w:p>
    <w:p w14:paraId="190398AB" w14:textId="77777777" w:rsidR="000573A3" w:rsidRPr="006817C0" w:rsidRDefault="000573A3" w:rsidP="006817C0">
      <w:pPr>
        <w:spacing w:after="0" w:line="360" w:lineRule="auto"/>
        <w:ind w:left="-851"/>
        <w:jc w:val="both"/>
        <w:rPr>
          <w:rFonts w:ascii="Eurobank Sans" w:hAnsi="Eurobank Sans"/>
          <w:sz w:val="24"/>
          <w:szCs w:val="24"/>
          <w:lang w:val="el-GR"/>
        </w:rPr>
      </w:pPr>
    </w:p>
    <w:p w14:paraId="6CBE03D2" w14:textId="23F71CF8"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Τέταρτον, η δημιουργία ενός δικτύου επιχειρήσεων με τις οποίες μοιραζόμαστε παρόμοιες ανησυχίες και μέσα από την ανταλλαγή εμπειριών και βέλτιστων πρακτικών θα μπορούμε να ενισχύουμε διαρκώς το πλαίσιο στήριξης των νέων, ώστε να αποκτήσουν ή να μεγαλώσουν την οικογένειά τους.</w:t>
      </w:r>
    </w:p>
    <w:p w14:paraId="5A1F23B8" w14:textId="77777777" w:rsidR="000573A3" w:rsidRPr="006817C0" w:rsidRDefault="000573A3" w:rsidP="006817C0">
      <w:pPr>
        <w:spacing w:after="0" w:line="360" w:lineRule="auto"/>
        <w:ind w:left="-851"/>
        <w:jc w:val="both"/>
        <w:rPr>
          <w:rFonts w:ascii="Eurobank Sans" w:hAnsi="Eurobank Sans"/>
          <w:sz w:val="24"/>
          <w:szCs w:val="24"/>
          <w:lang w:val="el-GR"/>
        </w:rPr>
      </w:pPr>
    </w:p>
    <w:p w14:paraId="50A58334" w14:textId="2A731FBE"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Και, τέλος, πέμπτος άξονας, επειδή καθένας πρώτα πρέπει να φροντίζει τα του οίκου του, έχουμε ένα εκτεταμένο και πολύπλευρο πρόγραμμα στήριξης των δικών μας εργαζομένων, των νέων υπαλλήλων μας που ξεκινούν ή βρίσκονται σε φάση διεύρυνσης της οικογένειάς τους. </w:t>
      </w:r>
    </w:p>
    <w:p w14:paraId="1D958442" w14:textId="77777777" w:rsidR="000573A3" w:rsidRPr="006817C0" w:rsidRDefault="000573A3" w:rsidP="006817C0">
      <w:pPr>
        <w:spacing w:after="0" w:line="360" w:lineRule="auto"/>
        <w:ind w:left="-851"/>
        <w:jc w:val="both"/>
        <w:rPr>
          <w:rFonts w:ascii="Eurobank Sans" w:hAnsi="Eurobank Sans"/>
          <w:sz w:val="24"/>
          <w:szCs w:val="24"/>
          <w:lang w:val="el-GR"/>
        </w:rPr>
      </w:pPr>
    </w:p>
    <w:p w14:paraId="78A73BBA" w14:textId="4BACA8CB"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Γύρω από αυτούς τους πέντε άξονες αρθρώνεται η πρωτοβουλία μας. Προλαβαίνω μια εύλογη απορία που θα μπορούσε ο καθένας να διατυπώσει. Γιατί αυτή η πρωτοβουλία για το δημογραφικό να έρθει από το δικό μας φορέα; Γιατί από μια τράπεζα;</w:t>
      </w:r>
    </w:p>
    <w:p w14:paraId="39D4548E" w14:textId="77777777" w:rsidR="002E4372" w:rsidRPr="006817C0" w:rsidRDefault="002E4372" w:rsidP="006817C0">
      <w:pPr>
        <w:spacing w:after="0" w:line="360" w:lineRule="auto"/>
        <w:ind w:left="-851"/>
        <w:jc w:val="both"/>
        <w:rPr>
          <w:rFonts w:ascii="Eurobank Sans" w:hAnsi="Eurobank Sans"/>
          <w:sz w:val="24"/>
          <w:szCs w:val="24"/>
          <w:lang w:val="el-GR"/>
        </w:rPr>
      </w:pPr>
    </w:p>
    <w:p w14:paraId="42AB469B" w14:textId="29EB80DB"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Πρώτον – επειδή μεγάλοι οργανισμοί, με εύρος δραστηριοτήτων, ισχυρό αποτύπωμα και καθολική παρουσία στη χώρα, έχουμε αυξημένη κοινωνική ευθύνη. Ευθύνη που αφορά ασφαλώς το κατεξοχήν αντικείμενο των εργασιών μας, τη δουλειά μας, αλλά αφορά εξίσου και τα μεγάλα προβλήματα του τόπου.</w:t>
      </w:r>
    </w:p>
    <w:p w14:paraId="4ABB0ACE" w14:textId="77777777" w:rsidR="000573A3" w:rsidRPr="006817C0" w:rsidRDefault="000573A3" w:rsidP="006817C0">
      <w:pPr>
        <w:spacing w:after="0" w:line="360" w:lineRule="auto"/>
        <w:ind w:left="-851"/>
        <w:jc w:val="both"/>
        <w:rPr>
          <w:rFonts w:ascii="Eurobank Sans" w:hAnsi="Eurobank Sans"/>
          <w:sz w:val="24"/>
          <w:szCs w:val="24"/>
          <w:lang w:val="el-GR"/>
        </w:rPr>
      </w:pPr>
    </w:p>
    <w:p w14:paraId="3FC081D9" w14:textId="29C17808"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 xml:space="preserve">Δεύτερον – γιατί βλέπουμε το μέλλον της Τράπεζάς μας άμεσα συνδεδεμένο με την πρόοδο της χώρας και την ευημερία της κοινωνίας. Δεν υπάρχουν ακμάζουσες τράπεζες σε χώρες με </w:t>
      </w:r>
      <w:proofErr w:type="spellStart"/>
      <w:r w:rsidRPr="006817C0">
        <w:rPr>
          <w:rFonts w:ascii="Eurobank Sans" w:hAnsi="Eurobank Sans"/>
          <w:sz w:val="24"/>
          <w:szCs w:val="24"/>
          <w:lang w:val="el-GR"/>
        </w:rPr>
        <w:t>συρρικνούμενη</w:t>
      </w:r>
      <w:proofErr w:type="spellEnd"/>
      <w:r w:rsidRPr="006817C0">
        <w:rPr>
          <w:rFonts w:ascii="Eurobank Sans" w:hAnsi="Eurobank Sans"/>
          <w:sz w:val="24"/>
          <w:szCs w:val="24"/>
          <w:lang w:val="el-GR"/>
        </w:rPr>
        <w:t xml:space="preserve"> </w:t>
      </w:r>
      <w:r w:rsidRPr="006817C0">
        <w:rPr>
          <w:rFonts w:ascii="Eurobank Sans" w:hAnsi="Eurobank Sans"/>
          <w:sz w:val="24"/>
          <w:szCs w:val="24"/>
          <w:lang w:val="el-GR"/>
        </w:rPr>
        <w:lastRenderedPageBreak/>
        <w:t xml:space="preserve">εσωτερική αγορά, με κοινωνικά αδιέξοδα, χωρίς προσδοκία για το μέλλον. Κι αν έστω για βραχύ διάστημα μπορούν να επιβιώσουν χρηματοπιστωτικοί φορείς σε τέτοιο περιβάλλον, εμάς αυτή η προοπτική δεν μας ενδιαφέρει και δεν μας αφορά. Κάτι παραπάνω: θεωρούμε ευθύνη και υποχρέωσή μας να κάνουμε ό,τι περνά από το χέρι μας για να την αποτρέψουμε. </w:t>
      </w:r>
    </w:p>
    <w:p w14:paraId="7E2696F4" w14:textId="77777777" w:rsidR="000573A3" w:rsidRPr="006817C0" w:rsidRDefault="000573A3" w:rsidP="006817C0">
      <w:pPr>
        <w:spacing w:after="0" w:line="360" w:lineRule="auto"/>
        <w:ind w:left="-851"/>
        <w:jc w:val="both"/>
        <w:rPr>
          <w:rFonts w:ascii="Eurobank Sans" w:hAnsi="Eurobank Sans"/>
          <w:sz w:val="24"/>
          <w:szCs w:val="24"/>
          <w:lang w:val="el-GR"/>
        </w:rPr>
      </w:pPr>
    </w:p>
    <w:p w14:paraId="57423DFE" w14:textId="409AA99F" w:rsidR="000573A3" w:rsidRPr="006817C0" w:rsidRDefault="000573A3" w:rsidP="006817C0">
      <w:pPr>
        <w:spacing w:after="0" w:line="360" w:lineRule="auto"/>
        <w:ind w:left="-851"/>
        <w:jc w:val="both"/>
        <w:rPr>
          <w:rFonts w:ascii="Eurobank Sans" w:hAnsi="Eurobank Sans"/>
          <w:sz w:val="24"/>
          <w:szCs w:val="24"/>
          <w:lang w:val="el-GR"/>
        </w:rPr>
      </w:pPr>
      <w:r w:rsidRPr="006817C0">
        <w:rPr>
          <w:rFonts w:ascii="Eurobank Sans" w:hAnsi="Eurobank Sans"/>
          <w:sz w:val="24"/>
          <w:szCs w:val="24"/>
          <w:lang w:val="el-GR"/>
        </w:rPr>
        <w:t>Δεν έχουμε, βέβαια, ψευδαισθήσεις. Θα ήταν αλαζονικό να πιστέψουμε ότι θα μπορούσαμε μόνοι, ή με μια πρωτοβουλία μας, να αντιστρέψουμε κοινωνικές δυναμικές δεκαετιών και να λύσουμε το δημογραφικό. Αλλά πιστεύουμε ότι θα ήταν αντίστοιχο σφάλμα να μην κάνουμε απολύτως τίποτα. Η προσδοκία μας είναι απλή και ο στόχος μας ξεκάθαρος. Θέλουμε να συμβάλουμε στο μέτρο των δυνάμεών μας, αλλά με ΟΛΕΣ μας τις δυνάμεις, ώστε να αναδειχθεί ΣΗΜΕΡΑ η σημασία του προβλήματος. Να δημιουργηθεί ένας πόλος όπου και άλλοι φορείς, ιδιωτικοί ή δημόσιοι, θα μπορούν κατά την κρίση και την εκτίμησή τους να αντλούν στοιχεία και προτάσεις, ή να προσθέτουν κινήσεις και σχέδια, σε ένα πλαίσιο αυτοτέλειας και αυτενέργειας. Με τον τρόπο αυτό, όμως, οι δυνάμεις θα αθροίζονται και ο χρόνος θα αρχίσει να μετρά όχι στην κατεύθυνση της επιδείνωσης, αλλά της αντιστροφής των δεδομένων. Αν με την πρωτοβουλία που σας παρουσιάζουμε σήμερα καταφέρουμε να αναδειχθεί η κρισιμότητα του δημογραφικού και να κινητοποιηθούν και άλλοι στην ίδια προοπτική, θα έχουμε κάνει ένα σημαντικό βήμα. Θεωρώ την παρουσία σας σήμερα εδώ ως μια πρώτη στήριξη σε αυτή την προσπάθεια και σας ευχαριστώ.</w:t>
      </w:r>
      <w:r w:rsidR="006817C0" w:rsidRPr="006817C0">
        <w:rPr>
          <w:rFonts w:ascii="Eurobank Sans" w:hAnsi="Eurobank Sans"/>
          <w:sz w:val="24"/>
          <w:szCs w:val="24"/>
          <w:lang w:val="el-GR"/>
        </w:rPr>
        <w:t>_</w:t>
      </w:r>
    </w:p>
    <w:p w14:paraId="7A2E3186" w14:textId="78F35106" w:rsidR="005A1A08" w:rsidRPr="006817C0" w:rsidRDefault="005A1A08" w:rsidP="006817C0">
      <w:pPr>
        <w:spacing w:after="0" w:line="360" w:lineRule="auto"/>
        <w:ind w:left="-851"/>
        <w:jc w:val="both"/>
        <w:rPr>
          <w:rFonts w:ascii="Eurobank Sans" w:hAnsi="Eurobank Sans"/>
          <w:sz w:val="24"/>
          <w:szCs w:val="24"/>
          <w:lang w:val="el-GR"/>
        </w:rPr>
      </w:pPr>
    </w:p>
    <w:sectPr w:rsidR="005A1A08" w:rsidRPr="006817C0" w:rsidSect="003E1DD0">
      <w:headerReference w:type="default" r:id="rId8"/>
      <w:footerReference w:type="default" r:id="rId9"/>
      <w:pgSz w:w="11906" w:h="16838"/>
      <w:pgMar w:top="1560" w:right="849" w:bottom="567" w:left="1797"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D7D2" w14:textId="77777777" w:rsidR="00CF19A7" w:rsidRDefault="00CF19A7" w:rsidP="00D01855">
      <w:pPr>
        <w:spacing w:after="0" w:line="240" w:lineRule="auto"/>
      </w:pPr>
      <w:r>
        <w:separator/>
      </w:r>
    </w:p>
  </w:endnote>
  <w:endnote w:type="continuationSeparator" w:id="0">
    <w:p w14:paraId="55A25EC9" w14:textId="77777777" w:rsidR="00CF19A7" w:rsidRDefault="00CF19A7"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bank Sans">
    <w:altName w:val="Calibri"/>
    <w:charset w:val="A1"/>
    <w:family w:val="auto"/>
    <w:pitch w:val="variable"/>
    <w:sig w:usb0="A00002BF" w:usb1="5000000A"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232096"/>
      <w:docPartObj>
        <w:docPartGallery w:val="Page Numbers (Bottom of Page)"/>
        <w:docPartUnique/>
      </w:docPartObj>
    </w:sdtPr>
    <w:sdtEndPr>
      <w:rPr>
        <w:noProof/>
      </w:rPr>
    </w:sdtEndPr>
    <w:sdtContent>
      <w:p w14:paraId="3CA22F27" w14:textId="5F722587" w:rsidR="00F31CF6" w:rsidRDefault="00F31CF6">
        <w:pPr>
          <w:pStyle w:val="aa"/>
          <w:jc w:val="center"/>
        </w:pPr>
        <w:r>
          <w:fldChar w:fldCharType="begin"/>
        </w:r>
        <w:r>
          <w:instrText xml:space="preserve"> PAGE   \* MERGEFORMAT </w:instrText>
        </w:r>
        <w:r>
          <w:fldChar w:fldCharType="separate"/>
        </w:r>
        <w:r w:rsidR="0069212E">
          <w:rPr>
            <w:noProof/>
          </w:rPr>
          <w:t>4</w:t>
        </w:r>
        <w:r>
          <w:rPr>
            <w:noProof/>
          </w:rPr>
          <w:fldChar w:fldCharType="end"/>
        </w:r>
      </w:p>
    </w:sdtContent>
  </w:sdt>
  <w:p w14:paraId="369FD542" w14:textId="77777777" w:rsidR="00F31CF6" w:rsidRDefault="00F31C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BFE6" w14:textId="77777777" w:rsidR="00CF19A7" w:rsidRDefault="00CF19A7" w:rsidP="00D01855">
      <w:pPr>
        <w:spacing w:after="0" w:line="240" w:lineRule="auto"/>
      </w:pPr>
      <w:r>
        <w:separator/>
      </w:r>
    </w:p>
  </w:footnote>
  <w:footnote w:type="continuationSeparator" w:id="0">
    <w:p w14:paraId="4ED4D0A9" w14:textId="77777777" w:rsidR="00CF19A7" w:rsidRDefault="00CF19A7"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93F3" w14:textId="418C2E0B" w:rsidR="00F31CF6" w:rsidRDefault="00F31CF6">
    <w:pPr>
      <w:pStyle w:val="a9"/>
    </w:pPr>
    <w:r>
      <w:rPr>
        <w:noProof/>
        <w:lang w:val="el-GR" w:eastAsia="el-GR"/>
      </w:rPr>
      <w:drawing>
        <wp:anchor distT="0" distB="0" distL="114300" distR="114300" simplePos="0" relativeHeight="251659264" behindDoc="0" locked="0" layoutInCell="1" allowOverlap="1" wp14:anchorId="2F6B27B9" wp14:editId="31C41BC6">
          <wp:simplePos x="0" y="0"/>
          <wp:positionH relativeFrom="column">
            <wp:posOffset>-676275</wp:posOffset>
          </wp:positionH>
          <wp:positionV relativeFrom="paragraph">
            <wp:posOffset>-38735</wp:posOffset>
          </wp:positionV>
          <wp:extent cx="1152525" cy="381000"/>
          <wp:effectExtent l="0" t="0" r="952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61312" behindDoc="1" locked="1" layoutInCell="1" allowOverlap="1" wp14:anchorId="66120E57" wp14:editId="2F0F15F6">
          <wp:simplePos x="0" y="0"/>
          <wp:positionH relativeFrom="column">
            <wp:posOffset>4545330</wp:posOffset>
          </wp:positionH>
          <wp:positionV relativeFrom="page">
            <wp:posOffset>447675</wp:posOffset>
          </wp:positionV>
          <wp:extent cx="1695450" cy="3651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867" t="15193" r="19168" b="69695"/>
                  <a:stretch>
                    <a:fillRect/>
                  </a:stretch>
                </pic:blipFill>
                <pic:spPr bwMode="auto">
                  <a:xfrm>
                    <a:off x="0" y="0"/>
                    <a:ext cx="16954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35D58"/>
    <w:rsid w:val="00054C32"/>
    <w:rsid w:val="0005700D"/>
    <w:rsid w:val="000573A3"/>
    <w:rsid w:val="0006367F"/>
    <w:rsid w:val="000746CE"/>
    <w:rsid w:val="00080A36"/>
    <w:rsid w:val="000948F4"/>
    <w:rsid w:val="000956C6"/>
    <w:rsid w:val="000973CC"/>
    <w:rsid w:val="000A2F99"/>
    <w:rsid w:val="000E6D53"/>
    <w:rsid w:val="000E778D"/>
    <w:rsid w:val="000F2CEC"/>
    <w:rsid w:val="001037F5"/>
    <w:rsid w:val="0012733C"/>
    <w:rsid w:val="00163E44"/>
    <w:rsid w:val="00163F7D"/>
    <w:rsid w:val="00174635"/>
    <w:rsid w:val="001862F5"/>
    <w:rsid w:val="001B605D"/>
    <w:rsid w:val="001C2E6A"/>
    <w:rsid w:val="00202F61"/>
    <w:rsid w:val="002078B0"/>
    <w:rsid w:val="00215853"/>
    <w:rsid w:val="002163A2"/>
    <w:rsid w:val="002247D4"/>
    <w:rsid w:val="0022727C"/>
    <w:rsid w:val="00264DC9"/>
    <w:rsid w:val="002757D0"/>
    <w:rsid w:val="002911A1"/>
    <w:rsid w:val="002A5A0E"/>
    <w:rsid w:val="002A6425"/>
    <w:rsid w:val="002A7F6B"/>
    <w:rsid w:val="002E1CB2"/>
    <w:rsid w:val="002E4372"/>
    <w:rsid w:val="002F7923"/>
    <w:rsid w:val="00320EAD"/>
    <w:rsid w:val="003303E7"/>
    <w:rsid w:val="00335DB0"/>
    <w:rsid w:val="00343538"/>
    <w:rsid w:val="00346BE0"/>
    <w:rsid w:val="00351518"/>
    <w:rsid w:val="0036588B"/>
    <w:rsid w:val="00382822"/>
    <w:rsid w:val="00393928"/>
    <w:rsid w:val="00395BE5"/>
    <w:rsid w:val="003A3D3E"/>
    <w:rsid w:val="003C1F51"/>
    <w:rsid w:val="003C5713"/>
    <w:rsid w:val="003E1DD0"/>
    <w:rsid w:val="003E4B9E"/>
    <w:rsid w:val="003F322E"/>
    <w:rsid w:val="00427DAC"/>
    <w:rsid w:val="004368BC"/>
    <w:rsid w:val="00486BFE"/>
    <w:rsid w:val="004B33EC"/>
    <w:rsid w:val="004B3E33"/>
    <w:rsid w:val="004E7834"/>
    <w:rsid w:val="005148D3"/>
    <w:rsid w:val="005208C4"/>
    <w:rsid w:val="0052506B"/>
    <w:rsid w:val="005348A4"/>
    <w:rsid w:val="005421BA"/>
    <w:rsid w:val="00570FF3"/>
    <w:rsid w:val="00573FD1"/>
    <w:rsid w:val="005A1A08"/>
    <w:rsid w:val="005A4C34"/>
    <w:rsid w:val="005B1C63"/>
    <w:rsid w:val="005F3363"/>
    <w:rsid w:val="00625FBC"/>
    <w:rsid w:val="0063115E"/>
    <w:rsid w:val="00640F4B"/>
    <w:rsid w:val="00641B7C"/>
    <w:rsid w:val="006520FA"/>
    <w:rsid w:val="00673FA9"/>
    <w:rsid w:val="0067463B"/>
    <w:rsid w:val="006817C0"/>
    <w:rsid w:val="0069212E"/>
    <w:rsid w:val="006A3548"/>
    <w:rsid w:val="006A5C5A"/>
    <w:rsid w:val="006C0ACC"/>
    <w:rsid w:val="006D4C35"/>
    <w:rsid w:val="006E7BFB"/>
    <w:rsid w:val="00702E2A"/>
    <w:rsid w:val="0071706C"/>
    <w:rsid w:val="007279C4"/>
    <w:rsid w:val="00730411"/>
    <w:rsid w:val="007332EB"/>
    <w:rsid w:val="007503A5"/>
    <w:rsid w:val="00750656"/>
    <w:rsid w:val="0075356F"/>
    <w:rsid w:val="007A2537"/>
    <w:rsid w:val="007A43FB"/>
    <w:rsid w:val="007D5584"/>
    <w:rsid w:val="007E3264"/>
    <w:rsid w:val="0080338F"/>
    <w:rsid w:val="008146BA"/>
    <w:rsid w:val="008208EA"/>
    <w:rsid w:val="008457E4"/>
    <w:rsid w:val="00847040"/>
    <w:rsid w:val="00860F27"/>
    <w:rsid w:val="00874EEF"/>
    <w:rsid w:val="00877952"/>
    <w:rsid w:val="00880B11"/>
    <w:rsid w:val="00893209"/>
    <w:rsid w:val="008A5E42"/>
    <w:rsid w:val="008C0E6E"/>
    <w:rsid w:val="008D174B"/>
    <w:rsid w:val="008E57A9"/>
    <w:rsid w:val="008E7782"/>
    <w:rsid w:val="00935CDF"/>
    <w:rsid w:val="00936FDD"/>
    <w:rsid w:val="00953159"/>
    <w:rsid w:val="00965396"/>
    <w:rsid w:val="00993CF7"/>
    <w:rsid w:val="009960B5"/>
    <w:rsid w:val="009A1D5C"/>
    <w:rsid w:val="009C476D"/>
    <w:rsid w:val="009E76B5"/>
    <w:rsid w:val="009F5C63"/>
    <w:rsid w:val="00A23098"/>
    <w:rsid w:val="00A35F00"/>
    <w:rsid w:val="00A43B96"/>
    <w:rsid w:val="00A4580E"/>
    <w:rsid w:val="00A501AE"/>
    <w:rsid w:val="00A6050E"/>
    <w:rsid w:val="00A642E6"/>
    <w:rsid w:val="00A836FF"/>
    <w:rsid w:val="00A91D40"/>
    <w:rsid w:val="00AD7C6D"/>
    <w:rsid w:val="00AF62BF"/>
    <w:rsid w:val="00B0196E"/>
    <w:rsid w:val="00B077F9"/>
    <w:rsid w:val="00B30EC8"/>
    <w:rsid w:val="00B327F0"/>
    <w:rsid w:val="00B7182E"/>
    <w:rsid w:val="00B7735E"/>
    <w:rsid w:val="00BC438A"/>
    <w:rsid w:val="00BD32AE"/>
    <w:rsid w:val="00BE4D41"/>
    <w:rsid w:val="00BE63F3"/>
    <w:rsid w:val="00BF3B51"/>
    <w:rsid w:val="00BF4AC7"/>
    <w:rsid w:val="00C21DC0"/>
    <w:rsid w:val="00C25065"/>
    <w:rsid w:val="00C6243B"/>
    <w:rsid w:val="00C8764A"/>
    <w:rsid w:val="00C9650C"/>
    <w:rsid w:val="00C973FC"/>
    <w:rsid w:val="00CD7BD9"/>
    <w:rsid w:val="00CF19A7"/>
    <w:rsid w:val="00D01855"/>
    <w:rsid w:val="00D250B6"/>
    <w:rsid w:val="00D30383"/>
    <w:rsid w:val="00D30CDA"/>
    <w:rsid w:val="00D52FEF"/>
    <w:rsid w:val="00D542EB"/>
    <w:rsid w:val="00D57805"/>
    <w:rsid w:val="00D67533"/>
    <w:rsid w:val="00D67638"/>
    <w:rsid w:val="00D70051"/>
    <w:rsid w:val="00D908B2"/>
    <w:rsid w:val="00DC6407"/>
    <w:rsid w:val="00DE5FF1"/>
    <w:rsid w:val="00DF0E43"/>
    <w:rsid w:val="00E05DE8"/>
    <w:rsid w:val="00E07205"/>
    <w:rsid w:val="00E11F9D"/>
    <w:rsid w:val="00E16689"/>
    <w:rsid w:val="00E23FD8"/>
    <w:rsid w:val="00E25DB2"/>
    <w:rsid w:val="00E31CC6"/>
    <w:rsid w:val="00E37916"/>
    <w:rsid w:val="00E4185D"/>
    <w:rsid w:val="00E41F9C"/>
    <w:rsid w:val="00E510AF"/>
    <w:rsid w:val="00E70DD1"/>
    <w:rsid w:val="00E77539"/>
    <w:rsid w:val="00EA07B6"/>
    <w:rsid w:val="00EB3D31"/>
    <w:rsid w:val="00EC5958"/>
    <w:rsid w:val="00EF1061"/>
    <w:rsid w:val="00EF2264"/>
    <w:rsid w:val="00F11168"/>
    <w:rsid w:val="00F15917"/>
    <w:rsid w:val="00F31CF6"/>
    <w:rsid w:val="00F503DE"/>
    <w:rsid w:val="00F54788"/>
    <w:rsid w:val="00F55680"/>
    <w:rsid w:val="00F63076"/>
    <w:rsid w:val="00F706D1"/>
    <w:rsid w:val="00F7104D"/>
    <w:rsid w:val="00FB4156"/>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38F"/>
    <w:pPr>
      <w:ind w:left="720"/>
      <w:contextualSpacing/>
    </w:pPr>
  </w:style>
  <w:style w:type="paragraph" w:styleId="a4">
    <w:name w:val="Balloon Text"/>
    <w:basedOn w:val="a"/>
    <w:link w:val="Char"/>
    <w:uiPriority w:val="99"/>
    <w:semiHidden/>
    <w:unhideWhenUsed/>
    <w:rsid w:val="004B3E3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B3E33"/>
    <w:rPr>
      <w:rFonts w:ascii="Tahoma" w:hAnsi="Tahoma" w:cs="Tahoma"/>
      <w:sz w:val="16"/>
      <w:szCs w:val="16"/>
    </w:rPr>
  </w:style>
  <w:style w:type="paragraph" w:styleId="a5">
    <w:name w:val="Revision"/>
    <w:hidden/>
    <w:uiPriority w:val="99"/>
    <w:semiHidden/>
    <w:rsid w:val="008E7782"/>
    <w:pPr>
      <w:spacing w:after="0" w:line="240" w:lineRule="auto"/>
    </w:pPr>
  </w:style>
  <w:style w:type="character" w:styleId="a6">
    <w:name w:val="annotation reference"/>
    <w:basedOn w:val="a0"/>
    <w:uiPriority w:val="99"/>
    <w:semiHidden/>
    <w:unhideWhenUsed/>
    <w:rsid w:val="008E7782"/>
    <w:rPr>
      <w:sz w:val="16"/>
      <w:szCs w:val="16"/>
    </w:rPr>
  </w:style>
  <w:style w:type="paragraph" w:styleId="a7">
    <w:name w:val="annotation text"/>
    <w:basedOn w:val="a"/>
    <w:link w:val="Char0"/>
    <w:uiPriority w:val="99"/>
    <w:semiHidden/>
    <w:unhideWhenUsed/>
    <w:rsid w:val="008E7782"/>
    <w:pPr>
      <w:spacing w:line="240" w:lineRule="auto"/>
    </w:pPr>
    <w:rPr>
      <w:sz w:val="20"/>
      <w:szCs w:val="20"/>
    </w:rPr>
  </w:style>
  <w:style w:type="character" w:customStyle="1" w:styleId="Char0">
    <w:name w:val="Κείμενο σχολίου Char"/>
    <w:basedOn w:val="a0"/>
    <w:link w:val="a7"/>
    <w:uiPriority w:val="99"/>
    <w:semiHidden/>
    <w:rsid w:val="008E7782"/>
    <w:rPr>
      <w:sz w:val="20"/>
      <w:szCs w:val="20"/>
    </w:rPr>
  </w:style>
  <w:style w:type="paragraph" w:styleId="a8">
    <w:name w:val="annotation subject"/>
    <w:basedOn w:val="a7"/>
    <w:next w:val="a7"/>
    <w:link w:val="Char1"/>
    <w:uiPriority w:val="99"/>
    <w:semiHidden/>
    <w:unhideWhenUsed/>
    <w:rsid w:val="008E7782"/>
    <w:rPr>
      <w:b/>
      <w:bCs/>
    </w:rPr>
  </w:style>
  <w:style w:type="character" w:customStyle="1" w:styleId="Char1">
    <w:name w:val="Θέμα σχολίου Char"/>
    <w:basedOn w:val="Char0"/>
    <w:link w:val="a8"/>
    <w:uiPriority w:val="99"/>
    <w:semiHidden/>
    <w:rsid w:val="008E7782"/>
    <w:rPr>
      <w:b/>
      <w:bCs/>
      <w:sz w:val="20"/>
      <w:szCs w:val="20"/>
    </w:rPr>
  </w:style>
  <w:style w:type="paragraph" w:styleId="a9">
    <w:name w:val="header"/>
    <w:basedOn w:val="a"/>
    <w:link w:val="Char2"/>
    <w:uiPriority w:val="99"/>
    <w:unhideWhenUsed/>
    <w:rsid w:val="00D01855"/>
    <w:pPr>
      <w:tabs>
        <w:tab w:val="center" w:pos="4153"/>
        <w:tab w:val="right" w:pos="8306"/>
      </w:tabs>
      <w:spacing w:after="0" w:line="240" w:lineRule="auto"/>
    </w:pPr>
  </w:style>
  <w:style w:type="character" w:customStyle="1" w:styleId="Char2">
    <w:name w:val="Κεφαλίδα Char"/>
    <w:basedOn w:val="a0"/>
    <w:link w:val="a9"/>
    <w:uiPriority w:val="99"/>
    <w:rsid w:val="00D01855"/>
  </w:style>
  <w:style w:type="paragraph" w:styleId="aa">
    <w:name w:val="footer"/>
    <w:basedOn w:val="a"/>
    <w:link w:val="Char3"/>
    <w:uiPriority w:val="99"/>
    <w:unhideWhenUsed/>
    <w:rsid w:val="00D01855"/>
    <w:pPr>
      <w:tabs>
        <w:tab w:val="center" w:pos="4153"/>
        <w:tab w:val="right" w:pos="8306"/>
      </w:tabs>
      <w:spacing w:after="0" w:line="240" w:lineRule="auto"/>
    </w:pPr>
  </w:style>
  <w:style w:type="character" w:customStyle="1" w:styleId="Char3">
    <w:name w:val="Υποσέλιδο Char"/>
    <w:basedOn w:val="a0"/>
    <w:link w:val="aa"/>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ab">
    <w:name w:val="footnote text"/>
    <w:basedOn w:val="a"/>
    <w:link w:val="Char4"/>
    <w:uiPriority w:val="99"/>
    <w:semiHidden/>
    <w:unhideWhenUsed/>
    <w:rsid w:val="005A1A08"/>
    <w:pPr>
      <w:spacing w:after="0" w:line="240" w:lineRule="auto"/>
    </w:pPr>
    <w:rPr>
      <w:sz w:val="20"/>
      <w:szCs w:val="20"/>
      <w:lang w:val="el-GR"/>
    </w:rPr>
  </w:style>
  <w:style w:type="character" w:customStyle="1" w:styleId="Char4">
    <w:name w:val="Κείμενο υποσημείωσης Char"/>
    <w:basedOn w:val="a0"/>
    <w:link w:val="ab"/>
    <w:uiPriority w:val="99"/>
    <w:semiHidden/>
    <w:rsid w:val="005A1A08"/>
    <w:rPr>
      <w:sz w:val="20"/>
      <w:szCs w:val="20"/>
      <w:lang w:val="el-GR"/>
    </w:rPr>
  </w:style>
  <w:style w:type="character" w:styleId="ac">
    <w:name w:val="footnote reference"/>
    <w:basedOn w:val="a0"/>
    <w:uiPriority w:val="99"/>
    <w:semiHidden/>
    <w:unhideWhenUsed/>
    <w:rsid w:val="005A1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D85C-B7CD-478F-BC4D-5B1BA9BC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User</cp:lastModifiedBy>
  <cp:revision>2</cp:revision>
  <cp:lastPrinted>2019-01-24T09:12:00Z</cp:lastPrinted>
  <dcterms:created xsi:type="dcterms:W3CDTF">2021-06-03T13:09:00Z</dcterms:created>
  <dcterms:modified xsi:type="dcterms:W3CDTF">2021-06-03T13:09:00Z</dcterms:modified>
</cp:coreProperties>
</file>